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701" w:rsidRDefault="00CD7701" w:rsidP="00CD7701">
      <w:pPr>
        <w:tabs>
          <w:tab w:val="left" w:pos="1050"/>
        </w:tabs>
        <w:rPr>
          <w:rFonts w:ascii="Arial" w:hAnsi="Arial" w:cs="Arial"/>
          <w:lang w:val="es-ES"/>
        </w:rPr>
      </w:pPr>
    </w:p>
    <w:p w:rsidR="00AA4378" w:rsidRDefault="00AA4378" w:rsidP="00CD7701">
      <w:pPr>
        <w:tabs>
          <w:tab w:val="left" w:pos="1050"/>
        </w:tabs>
        <w:rPr>
          <w:rFonts w:ascii="Arial" w:hAnsi="Arial" w:cs="Arial"/>
          <w:lang w:val="es-ES"/>
        </w:rPr>
      </w:pPr>
    </w:p>
    <w:p w:rsidR="00AA4378" w:rsidRDefault="00AA4378" w:rsidP="00CD7701">
      <w:pPr>
        <w:tabs>
          <w:tab w:val="left" w:pos="1050"/>
        </w:tabs>
        <w:rPr>
          <w:rFonts w:ascii="Arial" w:hAnsi="Arial" w:cs="Arial"/>
          <w:lang w:val="es-ES"/>
        </w:rPr>
      </w:pPr>
    </w:p>
    <w:p w:rsidR="00AA4378" w:rsidRDefault="00AA4378" w:rsidP="00CD7701">
      <w:pPr>
        <w:tabs>
          <w:tab w:val="left" w:pos="1050"/>
        </w:tabs>
        <w:rPr>
          <w:rFonts w:ascii="Arial" w:hAnsi="Arial" w:cs="Arial"/>
          <w:lang w:val="es-ES"/>
        </w:rPr>
      </w:pPr>
    </w:p>
    <w:p w:rsidR="009D1461" w:rsidRDefault="009D1461" w:rsidP="00AA4378">
      <w:pPr>
        <w:spacing w:after="0" w:line="240" w:lineRule="auto"/>
        <w:jc w:val="center"/>
        <w:rPr>
          <w:rFonts w:ascii="Calibri" w:eastAsia="+mn-ea" w:hAnsi="Calibri" w:cs="+mn-cs"/>
          <w:b/>
          <w:bCs/>
          <w:color w:val="000000"/>
          <w:kern w:val="24"/>
          <w:sz w:val="40"/>
          <w:szCs w:val="40"/>
          <w:lang w:val="es-MX"/>
        </w:rPr>
      </w:pPr>
      <w:r>
        <w:rPr>
          <w:rFonts w:ascii="Calibri" w:eastAsia="+mn-ea" w:hAnsi="Calibri" w:cs="+mn-cs"/>
          <w:b/>
          <w:bCs/>
          <w:color w:val="000000"/>
          <w:kern w:val="24"/>
          <w:sz w:val="40"/>
          <w:szCs w:val="40"/>
          <w:lang w:val="es-MX"/>
        </w:rPr>
        <w:t>DOCUMENTO ORIENTADOR</w:t>
      </w:r>
    </w:p>
    <w:p w:rsidR="009D1461" w:rsidRDefault="009D1461" w:rsidP="009D1461">
      <w:pPr>
        <w:spacing w:after="0" w:line="240" w:lineRule="auto"/>
        <w:jc w:val="center"/>
        <w:rPr>
          <w:rFonts w:ascii="Calibri" w:eastAsia="+mn-ea" w:hAnsi="Calibri" w:cs="+mn-cs"/>
          <w:b/>
          <w:bCs/>
          <w:i/>
          <w:color w:val="000000"/>
          <w:kern w:val="24"/>
          <w:sz w:val="20"/>
          <w:szCs w:val="20"/>
          <w:lang w:val="es-MX"/>
        </w:rPr>
      </w:pPr>
      <w:r w:rsidRPr="009D1461">
        <w:rPr>
          <w:rFonts w:ascii="Calibri" w:eastAsia="+mn-ea" w:hAnsi="Calibri" w:cs="+mn-cs"/>
          <w:b/>
          <w:bCs/>
          <w:i/>
          <w:color w:val="000000"/>
          <w:kern w:val="24"/>
          <w:sz w:val="20"/>
          <w:szCs w:val="20"/>
          <w:lang w:val="es-MX"/>
        </w:rPr>
        <w:t>construido por el colectivo de docentes.</w:t>
      </w:r>
    </w:p>
    <w:p w:rsidR="009D1461" w:rsidRDefault="009D1461" w:rsidP="002C3BB9">
      <w:pPr>
        <w:spacing w:after="0" w:line="240" w:lineRule="auto"/>
        <w:rPr>
          <w:rFonts w:ascii="Calibri" w:eastAsia="+mn-ea" w:hAnsi="Calibri" w:cs="+mn-cs"/>
          <w:b/>
          <w:bCs/>
          <w:color w:val="000000"/>
          <w:kern w:val="24"/>
          <w:sz w:val="40"/>
          <w:szCs w:val="40"/>
          <w:lang w:val="es-MX"/>
        </w:rPr>
      </w:pPr>
    </w:p>
    <w:p w:rsidR="00E41288" w:rsidRDefault="00E41288" w:rsidP="002C3BB9">
      <w:pPr>
        <w:spacing w:after="0" w:line="240" w:lineRule="auto"/>
        <w:rPr>
          <w:rFonts w:ascii="Calibri" w:eastAsia="+mn-ea" w:hAnsi="Calibri" w:cs="+mn-cs"/>
          <w:b/>
          <w:bCs/>
          <w:color w:val="000000"/>
          <w:kern w:val="24"/>
          <w:sz w:val="40"/>
          <w:szCs w:val="40"/>
          <w:lang w:val="es-MX"/>
        </w:rPr>
      </w:pPr>
    </w:p>
    <w:p w:rsidR="00E41288" w:rsidRDefault="00E41288" w:rsidP="002C3BB9">
      <w:pPr>
        <w:spacing w:after="0" w:line="240" w:lineRule="auto"/>
        <w:rPr>
          <w:rFonts w:ascii="Calibri" w:eastAsia="+mn-ea" w:hAnsi="Calibri" w:cs="+mn-cs"/>
          <w:b/>
          <w:bCs/>
          <w:color w:val="000000"/>
          <w:kern w:val="24"/>
          <w:sz w:val="40"/>
          <w:szCs w:val="40"/>
          <w:lang w:val="es-MX"/>
        </w:rPr>
      </w:pPr>
    </w:p>
    <w:p w:rsidR="00AA4378" w:rsidRDefault="009D1461" w:rsidP="00AA4378">
      <w:pPr>
        <w:spacing w:after="0" w:line="240" w:lineRule="auto"/>
        <w:jc w:val="center"/>
        <w:rPr>
          <w:rFonts w:ascii="Calibri" w:eastAsia="+mn-ea" w:hAnsi="Calibri" w:cs="+mn-cs"/>
          <w:b/>
          <w:bCs/>
          <w:color w:val="000000"/>
          <w:kern w:val="24"/>
          <w:sz w:val="36"/>
          <w:szCs w:val="36"/>
          <w:lang w:val="es-MX"/>
        </w:rPr>
      </w:pPr>
      <w:r>
        <w:rPr>
          <w:rFonts w:ascii="Calibri" w:eastAsia="+mn-ea" w:hAnsi="Calibri" w:cs="+mn-cs"/>
          <w:b/>
          <w:bCs/>
          <w:color w:val="000000"/>
          <w:kern w:val="24"/>
          <w:sz w:val="40"/>
          <w:szCs w:val="40"/>
          <w:lang w:val="es-MX"/>
        </w:rPr>
        <w:t xml:space="preserve"> </w:t>
      </w:r>
      <w:r w:rsidRPr="009D1461">
        <w:rPr>
          <w:rFonts w:ascii="Calibri" w:eastAsia="+mn-ea" w:hAnsi="Calibri" w:cs="+mn-cs"/>
          <w:b/>
          <w:bCs/>
          <w:color w:val="000000"/>
          <w:kern w:val="24"/>
          <w:sz w:val="36"/>
          <w:szCs w:val="36"/>
          <w:lang w:val="es-MX"/>
        </w:rPr>
        <w:t>XI</w:t>
      </w:r>
      <w:r w:rsidR="00AA4378" w:rsidRPr="009D1461">
        <w:rPr>
          <w:rFonts w:ascii="Calibri" w:eastAsia="+mn-ea" w:hAnsi="Calibri" w:cs="+mn-cs"/>
          <w:b/>
          <w:bCs/>
          <w:color w:val="000000"/>
          <w:kern w:val="24"/>
          <w:sz w:val="36"/>
          <w:szCs w:val="36"/>
          <w:lang w:val="es-MX"/>
        </w:rPr>
        <w:t xml:space="preserve"> FORO</w:t>
      </w:r>
      <w:r w:rsidRPr="009D1461">
        <w:rPr>
          <w:rFonts w:ascii="Calibri" w:eastAsia="+mn-ea" w:hAnsi="Calibri" w:cs="+mn-cs"/>
          <w:b/>
          <w:bCs/>
          <w:color w:val="000000"/>
          <w:kern w:val="24"/>
          <w:sz w:val="36"/>
          <w:szCs w:val="36"/>
          <w:lang w:val="es-MX"/>
        </w:rPr>
        <w:t xml:space="preserve"> MUNICIPAL DE FILOSOFÍA</w:t>
      </w:r>
      <w:r>
        <w:rPr>
          <w:rFonts w:ascii="Calibri" w:eastAsia="+mn-ea" w:hAnsi="Calibri" w:cs="+mn-cs"/>
          <w:b/>
          <w:bCs/>
          <w:color w:val="000000"/>
          <w:kern w:val="24"/>
          <w:sz w:val="36"/>
          <w:szCs w:val="36"/>
          <w:lang w:val="es-MX"/>
        </w:rPr>
        <w:t xml:space="preserve"> 2022</w:t>
      </w:r>
    </w:p>
    <w:p w:rsidR="002C3BB9" w:rsidRPr="002C3BB9" w:rsidRDefault="002C3BB9" w:rsidP="002C3BB9">
      <w:pPr>
        <w:spacing w:after="0" w:line="240" w:lineRule="auto"/>
        <w:jc w:val="center"/>
        <w:rPr>
          <w:rFonts w:ascii="Calibri" w:eastAsia="+mn-ea" w:hAnsi="Calibri" w:cs="+mn-cs"/>
          <w:b/>
          <w:bCs/>
          <w:i/>
          <w:color w:val="000000"/>
          <w:kern w:val="24"/>
          <w:sz w:val="20"/>
          <w:szCs w:val="20"/>
          <w:lang w:val="es-MX"/>
        </w:rPr>
      </w:pPr>
      <w:r w:rsidRPr="002C3BB9">
        <w:rPr>
          <w:rFonts w:ascii="Calibri" w:eastAsia="+mn-ea" w:hAnsi="Calibri" w:cs="+mn-cs"/>
          <w:b/>
          <w:bCs/>
          <w:i/>
          <w:color w:val="000000"/>
          <w:kern w:val="24"/>
          <w:sz w:val="20"/>
          <w:szCs w:val="20"/>
          <w:highlight w:val="yellow"/>
          <w:lang w:val="es-MX"/>
        </w:rPr>
        <w:t>Pendiente</w:t>
      </w:r>
      <w:r w:rsidRPr="002C3BB9">
        <w:rPr>
          <w:rFonts w:ascii="Calibri" w:eastAsia="+mn-ea" w:hAnsi="Calibri" w:cs="+mn-cs"/>
          <w:b/>
          <w:bCs/>
          <w:i/>
          <w:color w:val="000000"/>
          <w:kern w:val="24"/>
          <w:sz w:val="20"/>
          <w:szCs w:val="20"/>
          <w:lang w:val="es-MX"/>
        </w:rPr>
        <w:t xml:space="preserve">: IMAGEN </w:t>
      </w:r>
      <w:proofErr w:type="gramStart"/>
      <w:r w:rsidRPr="002C3BB9">
        <w:rPr>
          <w:rFonts w:ascii="Calibri" w:eastAsia="+mn-ea" w:hAnsi="Calibri" w:cs="+mn-cs"/>
          <w:b/>
          <w:bCs/>
          <w:i/>
          <w:color w:val="000000"/>
          <w:kern w:val="24"/>
          <w:sz w:val="20"/>
          <w:szCs w:val="20"/>
          <w:lang w:val="es-MX"/>
        </w:rPr>
        <w:t>( CONCURSO</w:t>
      </w:r>
      <w:proofErr w:type="gramEnd"/>
      <w:r w:rsidRPr="002C3BB9">
        <w:rPr>
          <w:rFonts w:ascii="Calibri" w:eastAsia="+mn-ea" w:hAnsi="Calibri" w:cs="+mn-cs"/>
          <w:b/>
          <w:bCs/>
          <w:i/>
          <w:color w:val="000000"/>
          <w:kern w:val="24"/>
          <w:sz w:val="20"/>
          <w:szCs w:val="20"/>
          <w:lang w:val="es-MX"/>
        </w:rPr>
        <w:t>)</w:t>
      </w:r>
    </w:p>
    <w:p w:rsidR="002C3BB9" w:rsidRDefault="002C3BB9" w:rsidP="00AA4378">
      <w:pPr>
        <w:spacing w:after="0" w:line="240" w:lineRule="auto"/>
        <w:jc w:val="center"/>
        <w:rPr>
          <w:rFonts w:ascii="Calibri" w:eastAsia="+mn-ea" w:hAnsi="Calibri" w:cs="+mn-cs"/>
          <w:b/>
          <w:bCs/>
          <w:color w:val="000000"/>
          <w:kern w:val="24"/>
          <w:sz w:val="36"/>
          <w:szCs w:val="36"/>
          <w:lang w:val="es-MX"/>
        </w:rPr>
      </w:pPr>
    </w:p>
    <w:p w:rsidR="00E41288" w:rsidRDefault="00E41288" w:rsidP="00AA4378">
      <w:pPr>
        <w:spacing w:after="0" w:line="240" w:lineRule="auto"/>
        <w:jc w:val="center"/>
        <w:rPr>
          <w:rFonts w:ascii="Calibri" w:eastAsia="+mn-ea" w:hAnsi="Calibri" w:cs="+mn-cs"/>
          <w:b/>
          <w:bCs/>
          <w:color w:val="000000"/>
          <w:kern w:val="24"/>
          <w:sz w:val="36"/>
          <w:szCs w:val="36"/>
          <w:lang w:val="es-MX"/>
        </w:rPr>
      </w:pPr>
    </w:p>
    <w:p w:rsidR="00E41288" w:rsidRDefault="00E41288" w:rsidP="00AA4378">
      <w:pPr>
        <w:spacing w:after="0" w:line="240" w:lineRule="auto"/>
        <w:jc w:val="center"/>
        <w:rPr>
          <w:rFonts w:ascii="Calibri" w:eastAsia="+mn-ea" w:hAnsi="Calibri" w:cs="+mn-cs"/>
          <w:b/>
          <w:bCs/>
          <w:color w:val="000000"/>
          <w:kern w:val="24"/>
          <w:sz w:val="36"/>
          <w:szCs w:val="36"/>
          <w:lang w:val="es-MX"/>
        </w:rPr>
      </w:pPr>
    </w:p>
    <w:p w:rsidR="00E41288" w:rsidRDefault="00E41288" w:rsidP="00AA4378">
      <w:pPr>
        <w:spacing w:after="0" w:line="240" w:lineRule="auto"/>
        <w:jc w:val="center"/>
        <w:rPr>
          <w:rFonts w:ascii="Calibri" w:eastAsia="+mn-ea" w:hAnsi="Calibri" w:cs="+mn-cs"/>
          <w:b/>
          <w:bCs/>
          <w:color w:val="000000"/>
          <w:kern w:val="24"/>
          <w:sz w:val="36"/>
          <w:szCs w:val="36"/>
          <w:lang w:val="es-MX"/>
        </w:rPr>
      </w:pPr>
    </w:p>
    <w:p w:rsidR="009D1461" w:rsidRPr="009D1461" w:rsidRDefault="002C3BB9" w:rsidP="00AA4378">
      <w:pPr>
        <w:spacing w:after="0" w:line="240" w:lineRule="auto"/>
        <w:jc w:val="center"/>
        <w:rPr>
          <w:rFonts w:ascii="Times New Roman" w:eastAsia="Times New Roman" w:hAnsi="Times New Roman" w:cs="Times New Roman"/>
          <w:sz w:val="36"/>
          <w:szCs w:val="36"/>
          <w:lang w:val="es-MX"/>
        </w:rPr>
      </w:pPr>
      <w:r>
        <w:rPr>
          <w:rFonts w:ascii="Calibri" w:eastAsia="+mn-ea" w:hAnsi="Calibri" w:cs="+mn-cs"/>
          <w:b/>
          <w:bCs/>
          <w:color w:val="000000"/>
          <w:kern w:val="24"/>
          <w:sz w:val="36"/>
          <w:szCs w:val="36"/>
          <w:lang w:val="es-MX"/>
        </w:rPr>
        <w:t>Tema:</w:t>
      </w:r>
    </w:p>
    <w:p w:rsidR="00AA4378" w:rsidRPr="002C3BB9" w:rsidRDefault="009D1461" w:rsidP="00AA4378">
      <w:pPr>
        <w:spacing w:after="0" w:line="240" w:lineRule="auto"/>
        <w:jc w:val="center"/>
        <w:rPr>
          <w:rFonts w:ascii="Bahnschrift SemiBold Condensed" w:eastAsia="+mn-ea" w:hAnsi="Bahnschrift SemiBold Condensed" w:cs="+mn-cs"/>
          <w:color w:val="000000"/>
          <w:kern w:val="24"/>
          <w:sz w:val="36"/>
          <w:szCs w:val="36"/>
          <w:lang w:val="es-MX"/>
        </w:rPr>
      </w:pPr>
      <w:r w:rsidRPr="009D1461">
        <w:rPr>
          <w:rFonts w:ascii="Calibri" w:eastAsia="+mn-ea" w:hAnsi="Calibri" w:cs="+mn-cs"/>
          <w:color w:val="000000"/>
          <w:kern w:val="24"/>
          <w:sz w:val="36"/>
          <w:szCs w:val="36"/>
          <w:lang w:val="es-MX"/>
        </w:rPr>
        <w:t>“</w:t>
      </w:r>
      <w:r w:rsidR="00AA4378" w:rsidRPr="002C3BB9">
        <w:rPr>
          <w:rFonts w:ascii="Bahnschrift SemiBold Condensed" w:eastAsia="+mn-ea" w:hAnsi="Bahnschrift SemiBold Condensed" w:cs="+mn-cs"/>
          <w:i/>
          <w:color w:val="000000"/>
          <w:kern w:val="24"/>
          <w:sz w:val="36"/>
          <w:szCs w:val="36"/>
          <w:lang w:val="es-MX"/>
        </w:rPr>
        <w:t>EL SENTIDO DE LA EXISTENCIA HUMANA EN EL SIGLO XXI</w:t>
      </w:r>
      <w:r w:rsidRPr="002C3BB9">
        <w:rPr>
          <w:rFonts w:ascii="Bahnschrift SemiBold Condensed" w:eastAsia="+mn-ea" w:hAnsi="Bahnschrift SemiBold Condensed" w:cs="+mn-cs"/>
          <w:i/>
          <w:color w:val="000000"/>
          <w:kern w:val="24"/>
          <w:sz w:val="36"/>
          <w:szCs w:val="36"/>
          <w:lang w:val="es-MX"/>
        </w:rPr>
        <w:t>”</w:t>
      </w:r>
      <w:r w:rsidR="00AA4378" w:rsidRPr="002C3BB9">
        <w:rPr>
          <w:rFonts w:ascii="Bahnschrift SemiBold Condensed" w:eastAsia="+mn-ea" w:hAnsi="Bahnschrift SemiBold Condensed" w:cs="+mn-cs"/>
          <w:color w:val="000000"/>
          <w:kern w:val="24"/>
          <w:sz w:val="36"/>
          <w:szCs w:val="36"/>
          <w:lang w:val="es-MX"/>
        </w:rPr>
        <w:t xml:space="preserve"> </w:t>
      </w:r>
    </w:p>
    <w:p w:rsidR="00AA4378" w:rsidRDefault="00AA4378" w:rsidP="00AA4378">
      <w:pPr>
        <w:spacing w:after="0" w:line="240" w:lineRule="auto"/>
        <w:jc w:val="center"/>
        <w:rPr>
          <w:rFonts w:ascii="Calibri" w:eastAsia="+mn-ea" w:hAnsi="Calibri" w:cs="+mn-cs"/>
          <w:color w:val="000000"/>
          <w:kern w:val="24"/>
          <w:sz w:val="36"/>
          <w:szCs w:val="36"/>
          <w:lang w:val="es-MX"/>
        </w:rPr>
      </w:pPr>
    </w:p>
    <w:p w:rsidR="00EE7992" w:rsidRDefault="00EE7992" w:rsidP="00AA4378">
      <w:pPr>
        <w:spacing w:after="0" w:line="240" w:lineRule="auto"/>
        <w:jc w:val="center"/>
        <w:rPr>
          <w:rFonts w:ascii="Calibri" w:eastAsia="+mn-ea" w:hAnsi="Calibri" w:cs="+mn-cs"/>
          <w:color w:val="000000"/>
          <w:kern w:val="24"/>
          <w:sz w:val="36"/>
          <w:szCs w:val="36"/>
          <w:lang w:val="es-MX"/>
        </w:rPr>
      </w:pPr>
    </w:p>
    <w:p w:rsidR="00EE7992" w:rsidRDefault="00EE7992"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F90C5E">
      <w:pPr>
        <w:spacing w:after="0" w:line="240" w:lineRule="auto"/>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Default="00287E06" w:rsidP="00AA4378">
      <w:pPr>
        <w:spacing w:after="0" w:line="240" w:lineRule="auto"/>
        <w:jc w:val="center"/>
        <w:rPr>
          <w:rFonts w:ascii="Calibri" w:eastAsia="+mn-ea" w:hAnsi="Calibri" w:cs="+mn-cs"/>
          <w:color w:val="000000"/>
          <w:kern w:val="24"/>
          <w:sz w:val="20"/>
          <w:szCs w:val="20"/>
          <w:lang w:val="es-MX"/>
        </w:rPr>
      </w:pPr>
    </w:p>
    <w:p w:rsidR="00287E06" w:rsidRPr="00EE7992" w:rsidRDefault="00287E06" w:rsidP="00AA4378">
      <w:pPr>
        <w:spacing w:after="0" w:line="240" w:lineRule="auto"/>
        <w:jc w:val="center"/>
        <w:rPr>
          <w:rFonts w:ascii="Calibri" w:eastAsia="+mn-ea" w:hAnsi="Calibri" w:cs="+mn-cs"/>
          <w:color w:val="000000"/>
          <w:kern w:val="24"/>
          <w:sz w:val="20"/>
          <w:szCs w:val="20"/>
          <w:lang w:val="es-MX"/>
        </w:rPr>
      </w:pPr>
    </w:p>
    <w:p w:rsidR="00AA4378" w:rsidRDefault="00AA4378" w:rsidP="00E64350">
      <w:pPr>
        <w:spacing w:after="0" w:line="240" w:lineRule="auto"/>
        <w:jc w:val="center"/>
        <w:rPr>
          <w:rFonts w:ascii="Calibri" w:eastAsia="+mn-ea" w:hAnsi="Calibri" w:cs="+mn-cs"/>
          <w:color w:val="000000"/>
          <w:kern w:val="24"/>
          <w:sz w:val="36"/>
          <w:szCs w:val="36"/>
          <w:lang w:val="es-MX"/>
        </w:rPr>
      </w:pPr>
      <w:r>
        <w:rPr>
          <w:rFonts w:ascii="Calibri" w:eastAsia="+mn-ea" w:hAnsi="Calibri" w:cs="+mn-cs"/>
          <w:color w:val="000000"/>
          <w:kern w:val="24"/>
          <w:sz w:val="36"/>
          <w:szCs w:val="36"/>
          <w:lang w:val="es-MX"/>
        </w:rPr>
        <w:t>MESA</w:t>
      </w:r>
      <w:r w:rsidR="00E64350">
        <w:rPr>
          <w:rFonts w:ascii="Calibri" w:eastAsia="+mn-ea" w:hAnsi="Calibri" w:cs="+mn-cs"/>
          <w:color w:val="000000"/>
          <w:kern w:val="24"/>
          <w:sz w:val="36"/>
          <w:szCs w:val="36"/>
          <w:lang w:val="es-MX"/>
        </w:rPr>
        <w:t xml:space="preserve"> </w:t>
      </w:r>
      <w:r>
        <w:rPr>
          <w:rFonts w:ascii="Calibri" w:eastAsia="+mn-ea" w:hAnsi="Calibri" w:cs="+mn-cs"/>
          <w:color w:val="000000"/>
          <w:kern w:val="24"/>
          <w:sz w:val="36"/>
          <w:szCs w:val="36"/>
          <w:lang w:val="es-MX"/>
        </w:rPr>
        <w:t>#1</w:t>
      </w:r>
    </w:p>
    <w:p w:rsidR="00E64350" w:rsidRDefault="00E64350" w:rsidP="00E64350">
      <w:pPr>
        <w:spacing w:after="0" w:line="240" w:lineRule="auto"/>
        <w:jc w:val="center"/>
        <w:rPr>
          <w:rFonts w:ascii="Calibri" w:eastAsia="+mn-ea" w:hAnsi="Calibri" w:cs="+mn-cs"/>
          <w:b/>
          <w:color w:val="000000"/>
          <w:kern w:val="24"/>
          <w:sz w:val="36"/>
          <w:szCs w:val="36"/>
          <w:lang w:val="es-MX"/>
        </w:rPr>
      </w:pPr>
      <w:r w:rsidRPr="00E64350">
        <w:rPr>
          <w:rFonts w:ascii="Calibri" w:eastAsia="+mn-ea" w:hAnsi="Calibri" w:cs="+mn-cs"/>
          <w:b/>
          <w:color w:val="000000"/>
          <w:kern w:val="24"/>
          <w:sz w:val="36"/>
          <w:szCs w:val="36"/>
          <w:lang w:val="es-MX"/>
        </w:rPr>
        <w:t>LA POSVERDAD</w:t>
      </w:r>
    </w:p>
    <w:p w:rsidR="00062610" w:rsidRDefault="00062610" w:rsidP="00E64350">
      <w:pPr>
        <w:spacing w:after="0" w:line="240" w:lineRule="auto"/>
        <w:jc w:val="center"/>
        <w:rPr>
          <w:rFonts w:ascii="Calibri" w:eastAsia="+mn-ea" w:hAnsi="Calibri" w:cs="+mn-cs"/>
          <w:b/>
          <w:color w:val="000000"/>
          <w:kern w:val="24"/>
          <w:sz w:val="36"/>
          <w:szCs w:val="36"/>
          <w:lang w:val="es-MX"/>
        </w:rPr>
      </w:pPr>
    </w:p>
    <w:p w:rsidR="00711127" w:rsidRPr="00711127" w:rsidRDefault="00E64350" w:rsidP="00071F23">
      <w:pPr>
        <w:spacing w:after="0" w:line="240" w:lineRule="auto"/>
        <w:jc w:val="center"/>
        <w:rPr>
          <w:rFonts w:ascii="Calibri" w:eastAsia="+mn-ea" w:hAnsi="Calibri" w:cs="+mn-cs"/>
          <w:color w:val="000000"/>
          <w:kern w:val="24"/>
          <w:sz w:val="20"/>
          <w:szCs w:val="20"/>
          <w:lang w:val="es-MX"/>
        </w:rPr>
      </w:pPr>
      <w:r w:rsidRPr="00E64350">
        <w:rPr>
          <w:rFonts w:ascii="Calibri" w:eastAsia="+mn-ea" w:hAnsi="Calibri" w:cs="+mn-cs"/>
          <w:color w:val="000000"/>
          <w:kern w:val="24"/>
          <w:sz w:val="20"/>
          <w:szCs w:val="20"/>
          <w:lang w:val="es-MX"/>
        </w:rPr>
        <w:t>Equipo docente</w:t>
      </w:r>
      <w:r w:rsidR="00071F23" w:rsidRPr="00071F23">
        <w:rPr>
          <w:rFonts w:ascii="Calibri" w:eastAsia="+mn-ea" w:hAnsi="Calibri" w:cs="+mn-cs"/>
          <w:color w:val="000000"/>
          <w:kern w:val="24"/>
          <w:sz w:val="20"/>
          <w:szCs w:val="20"/>
          <w:lang w:val="es-MX"/>
        </w:rPr>
        <w:t xml:space="preserve"> líderes</w:t>
      </w:r>
      <w:proofErr w:type="gramStart"/>
      <w:r w:rsidR="00071F23" w:rsidRPr="00071F23">
        <w:rPr>
          <w:rFonts w:ascii="Calibri" w:eastAsia="+mn-ea" w:hAnsi="Calibri" w:cs="+mn-cs"/>
          <w:color w:val="000000"/>
          <w:kern w:val="24"/>
          <w:sz w:val="20"/>
          <w:szCs w:val="20"/>
          <w:lang w:val="es-MX"/>
        </w:rPr>
        <w:t>:</w:t>
      </w:r>
      <w:r w:rsidR="00071F23">
        <w:rPr>
          <w:rFonts w:ascii="Calibri" w:eastAsia="+mn-ea" w:hAnsi="Calibri" w:cs="+mn-cs"/>
          <w:color w:val="000000"/>
          <w:kern w:val="24"/>
          <w:sz w:val="20"/>
          <w:szCs w:val="20"/>
          <w:lang w:val="es-MX"/>
        </w:rPr>
        <w:t xml:space="preserve"> </w:t>
      </w:r>
      <w:r w:rsidRPr="00E64350">
        <w:rPr>
          <w:rFonts w:ascii="Calibri" w:eastAsia="+mn-ea" w:hAnsi="Calibri" w:cs="+mn-cs"/>
          <w:color w:val="000000"/>
          <w:kern w:val="24"/>
          <w:sz w:val="20"/>
          <w:szCs w:val="20"/>
          <w:lang w:val="es-MX"/>
        </w:rPr>
        <w:t>:</w:t>
      </w:r>
      <w:proofErr w:type="gramEnd"/>
      <w:r w:rsidRPr="00E64350">
        <w:rPr>
          <w:rFonts w:ascii="Calibri" w:eastAsia="+mn-ea" w:hAnsi="Calibri" w:cs="+mn-cs"/>
          <w:color w:val="000000"/>
          <w:kern w:val="24"/>
          <w:sz w:val="20"/>
          <w:szCs w:val="20"/>
          <w:lang w:val="es-MX"/>
        </w:rPr>
        <w:t xml:space="preserve"> </w:t>
      </w:r>
      <w:proofErr w:type="spellStart"/>
      <w:r w:rsidRPr="00E64350">
        <w:rPr>
          <w:rFonts w:ascii="Calibri" w:eastAsia="+mn-ea" w:hAnsi="Calibri" w:cs="+mn-cs"/>
          <w:color w:val="000000"/>
          <w:kern w:val="24"/>
          <w:sz w:val="20"/>
          <w:szCs w:val="20"/>
          <w:lang w:val="es-MX"/>
        </w:rPr>
        <w:t>Sary</w:t>
      </w:r>
      <w:proofErr w:type="spellEnd"/>
      <w:r w:rsidRPr="00E64350">
        <w:rPr>
          <w:rFonts w:ascii="Calibri" w:eastAsia="+mn-ea" w:hAnsi="Calibri" w:cs="+mn-cs"/>
          <w:color w:val="000000"/>
          <w:kern w:val="24"/>
          <w:sz w:val="20"/>
          <w:szCs w:val="20"/>
          <w:lang w:val="es-MX"/>
        </w:rPr>
        <w:t xml:space="preserve"> Tatiana Jara</w:t>
      </w:r>
      <w:r w:rsidR="00071F23">
        <w:rPr>
          <w:rFonts w:ascii="Calibri" w:eastAsia="+mn-ea" w:hAnsi="Calibri" w:cs="+mn-cs"/>
          <w:color w:val="000000"/>
          <w:kern w:val="24"/>
          <w:sz w:val="20"/>
          <w:szCs w:val="20"/>
          <w:lang w:val="es-MX"/>
        </w:rPr>
        <w:t xml:space="preserve"> </w:t>
      </w:r>
      <w:proofErr w:type="spellStart"/>
      <w:r w:rsidR="00071F23">
        <w:rPr>
          <w:rFonts w:ascii="Calibri" w:eastAsia="+mn-ea" w:hAnsi="Calibri" w:cs="+mn-cs"/>
          <w:color w:val="000000"/>
          <w:kern w:val="24"/>
          <w:sz w:val="20"/>
          <w:szCs w:val="20"/>
          <w:lang w:val="es-MX"/>
        </w:rPr>
        <w:t>Ibañez</w:t>
      </w:r>
      <w:proofErr w:type="spellEnd"/>
      <w:r w:rsidR="00071F23">
        <w:rPr>
          <w:rFonts w:ascii="Calibri" w:eastAsia="+mn-ea" w:hAnsi="Calibri" w:cs="+mn-cs"/>
          <w:color w:val="000000"/>
          <w:kern w:val="24"/>
          <w:sz w:val="20"/>
          <w:szCs w:val="20"/>
          <w:lang w:val="es-MX"/>
        </w:rPr>
        <w:t xml:space="preserve"> -</w:t>
      </w:r>
      <w:r w:rsidRPr="00E64350">
        <w:rPr>
          <w:rFonts w:ascii="Calibri" w:eastAsia="+mn-ea" w:hAnsi="Calibri" w:cs="+mn-cs"/>
          <w:color w:val="000000"/>
          <w:kern w:val="24"/>
          <w:sz w:val="20"/>
          <w:szCs w:val="20"/>
          <w:lang w:val="es-MX"/>
        </w:rPr>
        <w:t xml:space="preserve"> I.E José María Córdoba</w:t>
      </w:r>
    </w:p>
    <w:p w:rsidR="00711127" w:rsidRPr="00711127" w:rsidRDefault="00711127" w:rsidP="00711127">
      <w:pPr>
        <w:spacing w:after="0" w:line="240" w:lineRule="auto"/>
        <w:jc w:val="center"/>
        <w:rPr>
          <w:rFonts w:ascii="Calibri" w:eastAsia="+mn-ea" w:hAnsi="Calibri" w:cs="+mn-cs"/>
          <w:color w:val="000000"/>
          <w:kern w:val="24"/>
          <w:sz w:val="20"/>
          <w:szCs w:val="20"/>
          <w:lang w:val="es-MX"/>
        </w:rPr>
      </w:pPr>
      <w:r w:rsidRPr="00711127">
        <w:rPr>
          <w:rFonts w:ascii="Calibri" w:eastAsia="+mn-ea" w:hAnsi="Calibri" w:cs="+mn-cs"/>
          <w:color w:val="000000"/>
          <w:kern w:val="24"/>
          <w:sz w:val="20"/>
          <w:szCs w:val="20"/>
          <w:lang w:val="es-MX"/>
        </w:rPr>
        <w:t xml:space="preserve">Juan Fernando </w:t>
      </w:r>
      <w:proofErr w:type="gramStart"/>
      <w:r w:rsidRPr="00711127">
        <w:rPr>
          <w:rFonts w:ascii="Calibri" w:eastAsia="+mn-ea" w:hAnsi="Calibri" w:cs="+mn-cs"/>
          <w:color w:val="000000"/>
          <w:kern w:val="24"/>
          <w:sz w:val="20"/>
          <w:szCs w:val="20"/>
          <w:lang w:val="es-MX"/>
        </w:rPr>
        <w:t>Reyes  (</w:t>
      </w:r>
      <w:proofErr w:type="gramEnd"/>
      <w:r w:rsidRPr="00711127">
        <w:rPr>
          <w:rFonts w:ascii="Calibri" w:eastAsia="+mn-ea" w:hAnsi="Calibri" w:cs="+mn-cs"/>
          <w:color w:val="000000"/>
          <w:kern w:val="24"/>
          <w:sz w:val="20"/>
          <w:szCs w:val="20"/>
          <w:lang w:val="es-MX"/>
        </w:rPr>
        <w:t>Colegio Jefferson)</w:t>
      </w:r>
    </w:p>
    <w:p w:rsidR="00711127" w:rsidRDefault="00711127" w:rsidP="00711127">
      <w:pPr>
        <w:spacing w:after="0" w:line="240" w:lineRule="auto"/>
        <w:jc w:val="center"/>
        <w:rPr>
          <w:rFonts w:ascii="Calibri" w:eastAsia="+mn-ea" w:hAnsi="Calibri" w:cs="+mn-cs"/>
          <w:color w:val="000000"/>
          <w:kern w:val="24"/>
          <w:sz w:val="20"/>
          <w:szCs w:val="20"/>
          <w:lang w:val="es-MX"/>
        </w:rPr>
      </w:pPr>
      <w:r w:rsidRPr="00711127">
        <w:rPr>
          <w:rFonts w:ascii="Calibri" w:eastAsia="+mn-ea" w:hAnsi="Calibri" w:cs="+mn-cs"/>
          <w:color w:val="000000"/>
          <w:kern w:val="24"/>
          <w:sz w:val="20"/>
          <w:szCs w:val="20"/>
          <w:lang w:val="es-MX"/>
        </w:rPr>
        <w:t xml:space="preserve">Sandra </w:t>
      </w:r>
      <w:proofErr w:type="spellStart"/>
      <w:r w:rsidRPr="00711127">
        <w:rPr>
          <w:rFonts w:ascii="Calibri" w:eastAsia="+mn-ea" w:hAnsi="Calibri" w:cs="+mn-cs"/>
          <w:color w:val="000000"/>
          <w:kern w:val="24"/>
          <w:sz w:val="20"/>
          <w:szCs w:val="20"/>
          <w:lang w:val="es-MX"/>
        </w:rPr>
        <w:t>Pacichaná</w:t>
      </w:r>
      <w:proofErr w:type="spellEnd"/>
      <w:r w:rsidRPr="00711127">
        <w:rPr>
          <w:rFonts w:ascii="Calibri" w:eastAsia="+mn-ea" w:hAnsi="Calibri" w:cs="+mn-cs"/>
          <w:color w:val="000000"/>
          <w:kern w:val="24"/>
          <w:sz w:val="20"/>
          <w:szCs w:val="20"/>
          <w:lang w:val="es-MX"/>
        </w:rPr>
        <w:t xml:space="preserve"> (Colegio Nuestra señora de la esperanza)</w:t>
      </w:r>
    </w:p>
    <w:p w:rsidR="00711127" w:rsidRDefault="00711127" w:rsidP="00711127">
      <w:pPr>
        <w:spacing w:after="0" w:line="240" w:lineRule="auto"/>
        <w:jc w:val="center"/>
        <w:rPr>
          <w:rFonts w:ascii="Calibri" w:eastAsia="+mn-ea" w:hAnsi="Calibri" w:cs="+mn-cs"/>
          <w:color w:val="000000"/>
          <w:kern w:val="24"/>
          <w:sz w:val="20"/>
          <w:szCs w:val="20"/>
          <w:lang w:val="es-MX"/>
        </w:rPr>
      </w:pPr>
    </w:p>
    <w:p w:rsidR="00711127" w:rsidRDefault="00711127" w:rsidP="00711127">
      <w:pPr>
        <w:spacing w:after="0" w:line="240" w:lineRule="auto"/>
        <w:jc w:val="center"/>
        <w:rPr>
          <w:rFonts w:ascii="Calibri" w:eastAsia="+mn-ea" w:hAnsi="Calibri" w:cs="+mn-cs"/>
          <w:color w:val="000000"/>
          <w:kern w:val="24"/>
          <w:sz w:val="20"/>
          <w:szCs w:val="20"/>
          <w:lang w:val="es-MX"/>
        </w:rPr>
      </w:pPr>
    </w:p>
    <w:p w:rsidR="00711127" w:rsidRPr="00711127" w:rsidRDefault="00287E06" w:rsidP="00711127">
      <w:pPr>
        <w:spacing w:after="0" w:line="240" w:lineRule="auto"/>
        <w:jc w:val="center"/>
        <w:rPr>
          <w:rFonts w:ascii="Calibri" w:eastAsia="+mn-ea" w:hAnsi="Calibri" w:cs="+mn-cs"/>
          <w:color w:val="000000"/>
          <w:kern w:val="24"/>
          <w:sz w:val="20"/>
          <w:szCs w:val="20"/>
          <w:lang w:val="es-MX"/>
        </w:rPr>
      </w:pPr>
      <w:r>
        <w:rPr>
          <w:rFonts w:ascii="Calibri" w:eastAsia="+mn-ea" w:hAnsi="Calibri" w:cs="+mn-cs"/>
          <w:noProof/>
          <w:color w:val="000000"/>
          <w:kern w:val="24"/>
          <w:sz w:val="20"/>
          <w:szCs w:val="20"/>
          <w:lang w:val="en-US"/>
        </w:rPr>
        <w:drawing>
          <wp:inline distT="0" distB="0" distL="0" distR="0" wp14:anchorId="748FE25F">
            <wp:extent cx="5391150" cy="30382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014" cy="3042107"/>
                    </a:xfrm>
                    <a:prstGeom prst="rect">
                      <a:avLst/>
                    </a:prstGeom>
                    <a:noFill/>
                  </pic:spPr>
                </pic:pic>
              </a:graphicData>
            </a:graphic>
          </wp:inline>
        </w:drawing>
      </w:r>
      <w:r>
        <w:rPr>
          <w:rFonts w:ascii="Calibri" w:eastAsia="+mn-ea" w:hAnsi="Calibri" w:cs="+mn-cs"/>
          <w:color w:val="000000"/>
          <w:kern w:val="24"/>
          <w:sz w:val="20"/>
          <w:szCs w:val="20"/>
          <w:lang w:val="es-MX"/>
        </w:rPr>
        <w:t xml:space="preserve"> </w:t>
      </w:r>
    </w:p>
    <w:p w:rsidR="00711127" w:rsidRDefault="00711127" w:rsidP="00E64350">
      <w:pPr>
        <w:spacing w:after="0" w:line="240" w:lineRule="auto"/>
        <w:jc w:val="center"/>
        <w:rPr>
          <w:rFonts w:ascii="Calibri" w:eastAsia="+mn-ea" w:hAnsi="Calibri" w:cs="+mn-cs"/>
          <w:color w:val="000000"/>
          <w:kern w:val="24"/>
          <w:sz w:val="20"/>
          <w:szCs w:val="20"/>
          <w:lang w:val="es-MX"/>
        </w:rPr>
      </w:pPr>
    </w:p>
    <w:p w:rsidR="00711127" w:rsidRDefault="00711127" w:rsidP="00E64350">
      <w:pPr>
        <w:spacing w:after="0" w:line="240" w:lineRule="auto"/>
        <w:jc w:val="center"/>
        <w:rPr>
          <w:rFonts w:ascii="Calibri" w:eastAsia="+mn-ea" w:hAnsi="Calibri" w:cs="+mn-cs"/>
          <w:color w:val="000000"/>
          <w:kern w:val="24"/>
          <w:sz w:val="20"/>
          <w:szCs w:val="20"/>
          <w:lang w:val="es-MX"/>
        </w:rPr>
      </w:pPr>
    </w:p>
    <w:p w:rsidR="00071F23" w:rsidRPr="00071F23" w:rsidRDefault="00071F23" w:rsidP="00071F23">
      <w:pPr>
        <w:jc w:val="right"/>
        <w:rPr>
          <w:rFonts w:ascii="Arial" w:eastAsia="Arial" w:hAnsi="Arial" w:cs="Arial"/>
          <w:i/>
          <w:lang w:val="es-MX"/>
        </w:rPr>
      </w:pPr>
      <w:r w:rsidRPr="00071F23">
        <w:rPr>
          <w:rFonts w:ascii="Arial" w:eastAsia="Arial" w:hAnsi="Arial" w:cs="Arial"/>
          <w:i/>
          <w:lang w:val="es-MX"/>
        </w:rPr>
        <w:t xml:space="preserve">“La verdad demanda acuerdos sobre normas para producir evidencia y hechos que confirmen lo que se sostiene. Sin tales acuerdos no podría existir ni la ciencia ni profesiones inspiradas en principios científicos, como el periodismo. Sin normas unificadoras no hay verdad; hay versiones posibles, (in)creíbles y dispuestas a imponer su particular visión del mundo.” </w:t>
      </w:r>
    </w:p>
    <w:p w:rsidR="00071F23" w:rsidRDefault="00071F23" w:rsidP="00071F23">
      <w:pPr>
        <w:jc w:val="right"/>
        <w:rPr>
          <w:rFonts w:ascii="Arial" w:eastAsia="Arial" w:hAnsi="Arial" w:cs="Arial"/>
          <w:b/>
          <w:color w:val="333333"/>
          <w:lang w:val="es-MX"/>
        </w:rPr>
      </w:pPr>
      <w:r w:rsidRPr="00071F23">
        <w:rPr>
          <w:rFonts w:ascii="Arial" w:eastAsia="Arial" w:hAnsi="Arial" w:cs="Arial"/>
          <w:b/>
          <w:color w:val="333333"/>
          <w:highlight w:val="white"/>
          <w:lang w:val="es-MX"/>
        </w:rPr>
        <w:t xml:space="preserve">Silvio </w:t>
      </w:r>
      <w:proofErr w:type="spellStart"/>
      <w:r w:rsidRPr="00071F23">
        <w:rPr>
          <w:rFonts w:ascii="Arial" w:eastAsia="Arial" w:hAnsi="Arial" w:cs="Arial"/>
          <w:b/>
          <w:color w:val="333333"/>
          <w:highlight w:val="white"/>
          <w:lang w:val="es-MX"/>
        </w:rPr>
        <w:t>Waisbord</w:t>
      </w:r>
      <w:proofErr w:type="spellEnd"/>
      <w:r w:rsidRPr="00071F23">
        <w:rPr>
          <w:rFonts w:ascii="Arial" w:eastAsia="Arial" w:hAnsi="Arial" w:cs="Arial"/>
          <w:b/>
          <w:color w:val="333333"/>
          <w:highlight w:val="white"/>
          <w:lang w:val="es-MX"/>
        </w:rPr>
        <w:t>, 2019</w:t>
      </w:r>
      <w:r w:rsidRPr="00071F23">
        <w:rPr>
          <w:rFonts w:ascii="Arial" w:eastAsia="Arial" w:hAnsi="Arial" w:cs="Arial"/>
          <w:b/>
          <w:color w:val="333333"/>
          <w:highlight w:val="white"/>
          <w:vertAlign w:val="superscript"/>
          <w:lang w:val="es-MX"/>
        </w:rPr>
        <w:footnoteReference w:id="1"/>
      </w:r>
    </w:p>
    <w:p w:rsidR="00071F23" w:rsidRPr="00071F23" w:rsidRDefault="00071F23" w:rsidP="00071F23">
      <w:pPr>
        <w:jc w:val="right"/>
        <w:rPr>
          <w:rFonts w:ascii="Arial" w:eastAsia="Arial" w:hAnsi="Arial" w:cs="Arial"/>
          <w:i/>
          <w:lang w:val="es-MX"/>
        </w:rPr>
      </w:pPr>
    </w:p>
    <w:p w:rsidR="000E4347" w:rsidRPr="00EE2F28" w:rsidRDefault="00071F23" w:rsidP="00EE2F28">
      <w:pPr>
        <w:spacing w:after="0" w:line="240" w:lineRule="auto"/>
        <w:jc w:val="both"/>
        <w:rPr>
          <w:rFonts w:ascii="Calibri" w:eastAsia="+mn-ea" w:hAnsi="Calibri" w:cs="+mn-cs"/>
          <w:color w:val="000000"/>
          <w:kern w:val="24"/>
          <w:sz w:val="20"/>
          <w:szCs w:val="20"/>
          <w:lang w:val="es-MX"/>
        </w:rPr>
      </w:pPr>
      <w:r>
        <w:rPr>
          <w:rFonts w:ascii="Arial" w:eastAsia="Arial" w:hAnsi="Arial" w:cs="Arial"/>
          <w:sz w:val="24"/>
          <w:szCs w:val="24"/>
        </w:rPr>
        <w:t xml:space="preserve">¿Existe una formación que permita a los jóvenes distinguir los criterios de la verdad? La filosofía en las aulas ha brindado una mirada sobre las teorías del conocimiento desde diversos autores, por consiguiente, la epistemología pretende </w:t>
      </w:r>
      <w:r w:rsidR="00EE2F28">
        <w:rPr>
          <w:rFonts w:ascii="Arial" w:eastAsia="Arial" w:hAnsi="Arial" w:cs="Arial"/>
          <w:sz w:val="24"/>
          <w:szCs w:val="24"/>
        </w:rPr>
        <w:t>definir, explicar</w:t>
      </w:r>
      <w:r w:rsidR="000E4347">
        <w:rPr>
          <w:rFonts w:ascii="Arial" w:eastAsia="Arial" w:hAnsi="Arial" w:cs="Arial"/>
          <w:sz w:val="24"/>
          <w:szCs w:val="24"/>
        </w:rPr>
        <w:t xml:space="preserve">, comprender y dar un sentido a la construcción de la verdad en la existencia humana.  </w:t>
      </w:r>
    </w:p>
    <w:p w:rsidR="00F4029D" w:rsidRDefault="00F4029D" w:rsidP="00EE2F28">
      <w:pPr>
        <w:jc w:val="both"/>
        <w:rPr>
          <w:rFonts w:ascii="Arial" w:eastAsia="Arial" w:hAnsi="Arial" w:cs="Arial"/>
          <w:sz w:val="24"/>
          <w:szCs w:val="24"/>
        </w:rPr>
      </w:pPr>
    </w:p>
    <w:p w:rsidR="00F4029D" w:rsidRDefault="00F4029D" w:rsidP="000E4347">
      <w:pPr>
        <w:jc w:val="both"/>
        <w:rPr>
          <w:rFonts w:ascii="Arial" w:eastAsia="Arial" w:hAnsi="Arial" w:cs="Arial"/>
          <w:sz w:val="24"/>
          <w:szCs w:val="24"/>
        </w:rPr>
      </w:pPr>
    </w:p>
    <w:p w:rsidR="00EE2F28" w:rsidRDefault="00EE2F28" w:rsidP="000E4347">
      <w:pPr>
        <w:jc w:val="both"/>
        <w:rPr>
          <w:rFonts w:ascii="Arial" w:eastAsia="Arial" w:hAnsi="Arial" w:cs="Arial"/>
          <w:sz w:val="24"/>
          <w:szCs w:val="24"/>
        </w:rPr>
      </w:pPr>
    </w:p>
    <w:p w:rsidR="000E4347" w:rsidRDefault="000E4347" w:rsidP="000E4347">
      <w:pPr>
        <w:jc w:val="both"/>
        <w:rPr>
          <w:rFonts w:ascii="Arial" w:eastAsia="Arial" w:hAnsi="Arial" w:cs="Arial"/>
          <w:sz w:val="24"/>
          <w:szCs w:val="24"/>
        </w:rPr>
      </w:pPr>
      <w:r>
        <w:rPr>
          <w:rFonts w:ascii="Arial" w:eastAsia="Arial" w:hAnsi="Arial" w:cs="Arial"/>
          <w:sz w:val="24"/>
          <w:szCs w:val="24"/>
        </w:rPr>
        <w:t xml:space="preserve">No obstante, el ejercicio académico que se requiere para validar un hecho, nos pone en una disyuntiva constante sobre qué entendemos en la vida cotidiana como cierto. Tenemos las ciencias formales que nos aporta las reglas sistemáticas sobre qué enunciados son correctos, también, las ciencias empíricas que </w:t>
      </w:r>
      <w:r>
        <w:rPr>
          <w:rFonts w:ascii="Arial" w:eastAsia="Arial" w:hAnsi="Arial" w:cs="Arial"/>
          <w:i/>
          <w:sz w:val="24"/>
          <w:szCs w:val="24"/>
        </w:rPr>
        <w:t>“buscan enunciados que describan el comportamiento regular de las cosas naturales, es decir, sus enunciados deben coincidir con la realidad”</w:t>
      </w:r>
      <w:r>
        <w:rPr>
          <w:rFonts w:ascii="Arial" w:eastAsia="Arial" w:hAnsi="Arial" w:cs="Arial"/>
          <w:i/>
          <w:sz w:val="24"/>
          <w:szCs w:val="24"/>
          <w:vertAlign w:val="superscript"/>
        </w:rPr>
        <w:footnoteReference w:id="2"/>
      </w:r>
      <w:r>
        <w:rPr>
          <w:rFonts w:ascii="Arial" w:eastAsia="Arial" w:hAnsi="Arial" w:cs="Arial"/>
          <w:i/>
          <w:sz w:val="24"/>
          <w:szCs w:val="24"/>
        </w:rPr>
        <w:t xml:space="preserve">. </w:t>
      </w:r>
      <w:r>
        <w:rPr>
          <w:rFonts w:ascii="Arial" w:eastAsia="Arial" w:hAnsi="Arial" w:cs="Arial"/>
          <w:sz w:val="24"/>
          <w:szCs w:val="24"/>
        </w:rPr>
        <w:t>Son entonces los criterios de verdad que nos permiten establecer la certeza de un conocimiento que puede ser demostrado por adecuación, evidencia, coherencia, utilidad o consenso.</w:t>
      </w:r>
    </w:p>
    <w:p w:rsidR="000E4347" w:rsidRDefault="000E4347" w:rsidP="000E4347">
      <w:pPr>
        <w:jc w:val="both"/>
        <w:rPr>
          <w:rFonts w:ascii="Arial" w:eastAsia="Arial" w:hAnsi="Arial" w:cs="Arial"/>
          <w:sz w:val="24"/>
          <w:szCs w:val="24"/>
        </w:rPr>
      </w:pPr>
      <w:r>
        <w:rPr>
          <w:rFonts w:ascii="Arial" w:eastAsia="Arial" w:hAnsi="Arial" w:cs="Arial"/>
          <w:color w:val="202122"/>
          <w:sz w:val="24"/>
          <w:szCs w:val="24"/>
          <w:highlight w:val="white"/>
        </w:rPr>
        <w:t xml:space="preserve">En este panorama se inserta el análisis que se quiere abordar en esta mesa. el cual parte de comprender la </w:t>
      </w:r>
      <w:proofErr w:type="spellStart"/>
      <w:r>
        <w:rPr>
          <w:rFonts w:ascii="Arial" w:eastAsia="Arial" w:hAnsi="Arial" w:cs="Arial"/>
          <w:color w:val="202122"/>
          <w:sz w:val="24"/>
          <w:szCs w:val="24"/>
          <w:highlight w:val="white"/>
        </w:rPr>
        <w:t>posverdad</w:t>
      </w:r>
      <w:proofErr w:type="spellEnd"/>
      <w:r>
        <w:rPr>
          <w:rFonts w:ascii="Arial" w:eastAsia="Arial" w:hAnsi="Arial" w:cs="Arial"/>
          <w:color w:val="202122"/>
          <w:sz w:val="24"/>
          <w:szCs w:val="24"/>
          <w:highlight w:val="white"/>
        </w:rPr>
        <w:t xml:space="preserve"> como una forma de abordar la realidad partiendo de las emociones o creencias, manipulando el sentido de la verdad.  Comprendiendo lo anterior, esta discusión parte de la siguiente definición:  </w:t>
      </w:r>
      <w:r>
        <w:rPr>
          <w:rFonts w:ascii="Arial" w:eastAsia="Arial" w:hAnsi="Arial" w:cs="Arial"/>
          <w:i/>
          <w:color w:val="202122"/>
          <w:sz w:val="24"/>
          <w:szCs w:val="24"/>
          <w:highlight w:val="white"/>
        </w:rPr>
        <w:t xml:space="preserve">“la </w:t>
      </w:r>
      <w:proofErr w:type="spellStart"/>
      <w:r>
        <w:rPr>
          <w:rFonts w:ascii="Arial" w:eastAsia="Arial" w:hAnsi="Arial" w:cs="Arial"/>
          <w:i/>
          <w:color w:val="202122"/>
          <w:sz w:val="24"/>
          <w:szCs w:val="24"/>
          <w:highlight w:val="white"/>
        </w:rPr>
        <w:t>Posverdad</w:t>
      </w:r>
      <w:proofErr w:type="spellEnd"/>
      <w:r>
        <w:rPr>
          <w:rFonts w:ascii="Arial" w:eastAsia="Arial" w:hAnsi="Arial" w:cs="Arial"/>
          <w:i/>
          <w:color w:val="202122"/>
          <w:sz w:val="24"/>
          <w:szCs w:val="24"/>
          <w:highlight w:val="white"/>
        </w:rPr>
        <w:t xml:space="preserve"> o mentira emotiva </w:t>
      </w:r>
      <w:r>
        <w:rPr>
          <w:rFonts w:ascii="Arial" w:eastAsia="Arial" w:hAnsi="Arial" w:cs="Arial"/>
          <w:i/>
          <w:sz w:val="24"/>
          <w:szCs w:val="24"/>
          <w:highlight w:val="white"/>
        </w:rPr>
        <w:t>es un </w:t>
      </w:r>
      <w:hyperlink r:id="rId9">
        <w:r>
          <w:rPr>
            <w:rFonts w:ascii="Arial" w:eastAsia="Arial" w:hAnsi="Arial" w:cs="Arial"/>
            <w:i/>
            <w:sz w:val="24"/>
            <w:szCs w:val="24"/>
            <w:highlight w:val="white"/>
          </w:rPr>
          <w:t>neologismo</w:t>
        </w:r>
      </w:hyperlink>
      <w:r>
        <w:rPr>
          <w:rFonts w:ascii="Arial" w:eastAsia="Arial" w:hAnsi="Arial" w:cs="Arial"/>
          <w:i/>
          <w:sz w:val="24"/>
          <w:szCs w:val="24"/>
          <w:highlight w:val="white"/>
        </w:rPr>
        <w:t> que implica la distorsión deliberada de una realidad en la que priman las emociones y las creencias personales frente a los hechos objetivos, con el fin de crear y modelar la </w:t>
      </w:r>
      <w:hyperlink r:id="rId10">
        <w:r>
          <w:rPr>
            <w:rFonts w:ascii="Arial" w:eastAsia="Arial" w:hAnsi="Arial" w:cs="Arial"/>
            <w:i/>
            <w:sz w:val="24"/>
            <w:szCs w:val="24"/>
            <w:highlight w:val="white"/>
          </w:rPr>
          <w:t>opinión pública</w:t>
        </w:r>
      </w:hyperlink>
      <w:r>
        <w:rPr>
          <w:rFonts w:ascii="Arial" w:eastAsia="Arial" w:hAnsi="Arial" w:cs="Arial"/>
          <w:i/>
          <w:sz w:val="24"/>
          <w:szCs w:val="24"/>
          <w:highlight w:val="white"/>
        </w:rPr>
        <w:t> e influir en las actitudes sociales, tal como lo define la Real Academia Española de la Lengua (RAE).</w:t>
      </w:r>
      <w:hyperlink r:id="rId11" w:anchor="cite_note-2">
        <w:r>
          <w:rPr>
            <w:rFonts w:ascii="Arial" w:eastAsia="Arial" w:hAnsi="Arial" w:cs="Arial"/>
            <w:sz w:val="24"/>
            <w:szCs w:val="24"/>
            <w:highlight w:val="white"/>
            <w:vertAlign w:val="superscript"/>
          </w:rPr>
          <w:t>2</w:t>
        </w:r>
      </w:hyperlink>
      <w:r>
        <w:rPr>
          <w:rFonts w:ascii="Arial" w:eastAsia="Arial" w:hAnsi="Arial" w:cs="Arial"/>
          <w:sz w:val="24"/>
          <w:szCs w:val="24"/>
        </w:rPr>
        <w:t xml:space="preserve"> Por tanto, ¿Es posible que actualmente la evidencia de la verdad esté socialmente construida por las creencias y emociones y no por un ejercicio abordado desde una teoría del conocimiento?</w:t>
      </w:r>
    </w:p>
    <w:p w:rsidR="00A16006" w:rsidRDefault="000E4347" w:rsidP="000E4347">
      <w:pPr>
        <w:jc w:val="both"/>
        <w:rPr>
          <w:rFonts w:ascii="Arial" w:eastAsia="Arial" w:hAnsi="Arial" w:cs="Arial"/>
          <w:sz w:val="24"/>
          <w:szCs w:val="24"/>
        </w:rPr>
      </w:pPr>
      <w:r>
        <w:rPr>
          <w:rFonts w:ascii="Arial" w:eastAsia="Arial" w:hAnsi="Arial" w:cs="Arial"/>
          <w:sz w:val="24"/>
          <w:szCs w:val="24"/>
        </w:rPr>
        <w:t xml:space="preserve">Desde el 2020, la crisis sanitaria a nivel mundial y los problemas sociales, políticos, económicos y culturales de nuestro país provocaron situaciones como el estallido social, las formas de abordar el género, las construcciones de identidades, las prácticas de aprendizaje virtuales y las decisiones políticas, más que nunca evidenciaron un escenario en el que la sobre exposición mediática con aparición de plataformas digitales y otras formas de expresión (redes sociales), permitieron encontrar en la Internet un instrumento donde se exploraban distintos argumentos que validaban certezas desde diversos criterios. </w:t>
      </w:r>
    </w:p>
    <w:p w:rsidR="000E4347" w:rsidRDefault="000E4347" w:rsidP="000E4347">
      <w:pPr>
        <w:jc w:val="both"/>
        <w:rPr>
          <w:rFonts w:ascii="Arial" w:eastAsia="Arial" w:hAnsi="Arial" w:cs="Arial"/>
          <w:sz w:val="24"/>
          <w:szCs w:val="24"/>
        </w:rPr>
      </w:pPr>
    </w:p>
    <w:p w:rsidR="000E4347" w:rsidRDefault="000E4347" w:rsidP="000E4347">
      <w:pPr>
        <w:jc w:val="both"/>
        <w:rPr>
          <w:rFonts w:ascii="Arial" w:eastAsia="Arial" w:hAnsi="Arial" w:cs="Arial"/>
          <w:sz w:val="24"/>
          <w:szCs w:val="24"/>
        </w:rPr>
      </w:pPr>
    </w:p>
    <w:p w:rsidR="000E4347" w:rsidRDefault="000E4347" w:rsidP="000E4347">
      <w:pPr>
        <w:jc w:val="both"/>
        <w:rPr>
          <w:rFonts w:ascii="Arial" w:eastAsia="Arial" w:hAnsi="Arial" w:cs="Arial"/>
          <w:sz w:val="24"/>
          <w:szCs w:val="24"/>
        </w:rPr>
      </w:pPr>
    </w:p>
    <w:p w:rsidR="000E4347" w:rsidRDefault="000E4347" w:rsidP="000E4347">
      <w:pPr>
        <w:jc w:val="both"/>
        <w:rPr>
          <w:rFonts w:ascii="Arial" w:eastAsia="Arial" w:hAnsi="Arial" w:cs="Arial"/>
          <w:sz w:val="24"/>
          <w:szCs w:val="24"/>
        </w:rPr>
      </w:pPr>
    </w:p>
    <w:p w:rsidR="000E4347" w:rsidRDefault="000E4347" w:rsidP="00AE42C6">
      <w:pPr>
        <w:rPr>
          <w:rFonts w:ascii="Arial" w:eastAsia="Arial" w:hAnsi="Arial" w:cs="Arial"/>
          <w:sz w:val="24"/>
          <w:szCs w:val="24"/>
        </w:rPr>
      </w:pPr>
    </w:p>
    <w:p w:rsidR="00AE42C6" w:rsidRPr="00AE42C6" w:rsidRDefault="000E4347" w:rsidP="00AE42C6">
      <w:pPr>
        <w:spacing w:after="0" w:line="240" w:lineRule="auto"/>
        <w:jc w:val="both"/>
        <w:rPr>
          <w:rFonts w:ascii="Calibri" w:eastAsia="+mn-ea" w:hAnsi="Calibri" w:cs="+mn-cs"/>
          <w:color w:val="000000"/>
          <w:kern w:val="24"/>
          <w:sz w:val="20"/>
          <w:szCs w:val="20"/>
          <w:lang w:val="es-MX"/>
        </w:rPr>
      </w:pPr>
      <w:r>
        <w:rPr>
          <w:rFonts w:ascii="Arial" w:eastAsia="Arial" w:hAnsi="Arial" w:cs="Arial"/>
          <w:sz w:val="24"/>
          <w:szCs w:val="24"/>
        </w:rPr>
        <w:t xml:space="preserve">En este caos, tenemos expresiones diametralmente opuestas en términos de cómo determinan lo real y lo verificable, dicho de otra manera, </w:t>
      </w:r>
      <w:r>
        <w:rPr>
          <w:rFonts w:ascii="Arial" w:eastAsia="Arial" w:hAnsi="Arial" w:cs="Arial"/>
          <w:i/>
          <w:sz w:val="24"/>
          <w:szCs w:val="24"/>
        </w:rPr>
        <w:t>“conviven conocimientos producidos con rigurosidad basados en normas científicas junto a expresiones absolutamente descabelladas, despreocupadas por la comprobación o la</w:t>
      </w:r>
      <w:r w:rsidR="00AE42C6">
        <w:rPr>
          <w:rFonts w:ascii="Calibri" w:eastAsia="+mn-ea" w:hAnsi="Calibri" w:cs="+mn-cs"/>
          <w:color w:val="000000"/>
          <w:kern w:val="24"/>
          <w:sz w:val="20"/>
          <w:szCs w:val="20"/>
          <w:lang w:val="es-MX"/>
        </w:rPr>
        <w:t xml:space="preserve"> </w:t>
      </w:r>
      <w:r w:rsidR="00AE42C6" w:rsidRPr="00AE42C6">
        <w:rPr>
          <w:rFonts w:ascii="Arial" w:eastAsia="Arial" w:hAnsi="Arial" w:cs="Arial"/>
          <w:i/>
          <w:sz w:val="24"/>
          <w:szCs w:val="24"/>
          <w:lang w:val="es-MX"/>
        </w:rPr>
        <w:t>confirmación, o por lo menos en el sentido de cómo son entendidas en la ciencia o por diferentes corrientes filosóficas.”</w:t>
      </w:r>
      <w:r w:rsidR="00AE42C6" w:rsidRPr="00AE42C6">
        <w:rPr>
          <w:rFonts w:ascii="Arial" w:eastAsia="Arial" w:hAnsi="Arial" w:cs="Arial"/>
          <w:i/>
          <w:sz w:val="24"/>
          <w:szCs w:val="24"/>
          <w:vertAlign w:val="superscript"/>
          <w:lang w:val="es-MX"/>
        </w:rPr>
        <w:footnoteReference w:id="3"/>
      </w:r>
      <w:r w:rsidR="00AE42C6" w:rsidRPr="00AE42C6">
        <w:rPr>
          <w:rFonts w:ascii="Arial" w:eastAsia="Arial" w:hAnsi="Arial" w:cs="Arial"/>
          <w:i/>
          <w:sz w:val="24"/>
          <w:szCs w:val="24"/>
          <w:lang w:val="es-MX"/>
        </w:rPr>
        <w:t xml:space="preserve"> </w:t>
      </w:r>
      <w:r w:rsidR="00AE42C6" w:rsidRPr="00AE42C6">
        <w:rPr>
          <w:rFonts w:ascii="Arial" w:eastAsia="Arial" w:hAnsi="Arial" w:cs="Arial"/>
          <w:sz w:val="24"/>
          <w:szCs w:val="24"/>
          <w:lang w:val="es-MX"/>
        </w:rPr>
        <w:t xml:space="preserve">De esta manera la mesa de trabajo, propone discutir dialógicamente sobre la </w:t>
      </w:r>
      <w:proofErr w:type="spellStart"/>
      <w:r w:rsidR="00AE42C6" w:rsidRPr="00AE42C6">
        <w:rPr>
          <w:rFonts w:ascii="Arial" w:eastAsia="Arial" w:hAnsi="Arial" w:cs="Arial"/>
          <w:sz w:val="24"/>
          <w:szCs w:val="24"/>
          <w:lang w:val="es-MX"/>
        </w:rPr>
        <w:t>posverdad</w:t>
      </w:r>
      <w:proofErr w:type="spellEnd"/>
      <w:r w:rsidR="00AE42C6" w:rsidRPr="00AE42C6">
        <w:rPr>
          <w:rFonts w:ascii="Arial" w:eastAsia="Arial" w:hAnsi="Arial" w:cs="Arial"/>
          <w:sz w:val="24"/>
          <w:szCs w:val="24"/>
          <w:lang w:val="es-MX"/>
        </w:rPr>
        <w:t xml:space="preserve"> y el impacto en la construcción de consensos de criterios de verdad en el sentido de la existencia de los jóvenes en el siglo XXI.</w:t>
      </w:r>
    </w:p>
    <w:p w:rsidR="00287E06" w:rsidRDefault="00287E06" w:rsidP="00AE42C6">
      <w:pPr>
        <w:spacing w:after="0" w:line="240" w:lineRule="auto"/>
        <w:jc w:val="both"/>
        <w:rPr>
          <w:rFonts w:ascii="Calibri" w:eastAsia="+mn-ea" w:hAnsi="Calibri" w:cs="+mn-cs"/>
          <w:color w:val="000000"/>
          <w:kern w:val="24"/>
          <w:sz w:val="36"/>
          <w:szCs w:val="36"/>
          <w:lang w:val="es-MX"/>
        </w:rPr>
      </w:pPr>
    </w:p>
    <w:p w:rsidR="00287E06" w:rsidRDefault="00287E06" w:rsidP="00AA4378">
      <w:pPr>
        <w:spacing w:after="0" w:line="240" w:lineRule="auto"/>
        <w:rPr>
          <w:rFonts w:ascii="Calibri" w:eastAsia="+mn-ea" w:hAnsi="Calibri" w:cs="+mn-cs"/>
          <w:color w:val="000000"/>
          <w:kern w:val="24"/>
          <w:sz w:val="36"/>
          <w:szCs w:val="36"/>
          <w:lang w:val="es-MX"/>
        </w:rPr>
      </w:pPr>
    </w:p>
    <w:p w:rsidR="00A16006" w:rsidRDefault="00A16006" w:rsidP="00A16006">
      <w:pPr>
        <w:rPr>
          <w:rFonts w:ascii="Arial" w:eastAsia="Arial" w:hAnsi="Arial" w:cs="Arial"/>
          <w:b/>
          <w:sz w:val="24"/>
          <w:szCs w:val="24"/>
        </w:rPr>
      </w:pPr>
      <w:r>
        <w:rPr>
          <w:rFonts w:ascii="Arial" w:eastAsia="Arial" w:hAnsi="Arial" w:cs="Arial"/>
          <w:b/>
          <w:sz w:val="24"/>
          <w:szCs w:val="24"/>
        </w:rPr>
        <w:t>Preguntas orientadoras:</w:t>
      </w:r>
    </w:p>
    <w:p w:rsidR="00A16006" w:rsidRDefault="00A16006" w:rsidP="00A16006">
      <w:pPr>
        <w:rPr>
          <w:rFonts w:ascii="Arial" w:eastAsia="Arial" w:hAnsi="Arial" w:cs="Arial"/>
          <w:b/>
          <w:sz w:val="24"/>
          <w:szCs w:val="24"/>
        </w:rPr>
      </w:pPr>
    </w:p>
    <w:p w:rsidR="00A16006" w:rsidRDefault="00A16006" w:rsidP="00A16006">
      <w:pPr>
        <w:numPr>
          <w:ilvl w:val="0"/>
          <w:numId w:val="11"/>
        </w:numPr>
        <w:spacing w:after="0"/>
        <w:jc w:val="both"/>
        <w:rPr>
          <w:rFonts w:ascii="Arial" w:eastAsia="Arial" w:hAnsi="Arial" w:cs="Arial"/>
          <w:sz w:val="24"/>
          <w:szCs w:val="24"/>
        </w:rPr>
      </w:pPr>
      <w:r>
        <w:rPr>
          <w:rFonts w:ascii="Arial" w:eastAsia="Arial" w:hAnsi="Arial" w:cs="Arial"/>
          <w:sz w:val="24"/>
          <w:szCs w:val="24"/>
        </w:rPr>
        <w:t xml:space="preserve">¿Qué argumentos establecen las comunidades </w:t>
      </w:r>
      <w:proofErr w:type="spellStart"/>
      <w:r>
        <w:rPr>
          <w:rFonts w:ascii="Arial" w:eastAsia="Arial" w:hAnsi="Arial" w:cs="Arial"/>
          <w:sz w:val="24"/>
          <w:szCs w:val="24"/>
        </w:rPr>
        <w:t>antivacunas</w:t>
      </w:r>
      <w:proofErr w:type="spellEnd"/>
      <w:r>
        <w:rPr>
          <w:rFonts w:ascii="Arial" w:eastAsia="Arial" w:hAnsi="Arial" w:cs="Arial"/>
          <w:sz w:val="24"/>
          <w:szCs w:val="24"/>
        </w:rPr>
        <w:t xml:space="preserve"> que validan sus posturas frente a la realidad de la pandemia?  </w:t>
      </w:r>
    </w:p>
    <w:p w:rsidR="00A16006" w:rsidRDefault="00A16006" w:rsidP="00A16006">
      <w:pPr>
        <w:numPr>
          <w:ilvl w:val="0"/>
          <w:numId w:val="11"/>
        </w:numPr>
        <w:spacing w:after="0"/>
        <w:jc w:val="both"/>
        <w:rPr>
          <w:rFonts w:ascii="Arial" w:eastAsia="Arial" w:hAnsi="Arial" w:cs="Arial"/>
          <w:sz w:val="24"/>
          <w:szCs w:val="24"/>
        </w:rPr>
      </w:pPr>
      <w:r>
        <w:rPr>
          <w:rFonts w:ascii="Arial" w:eastAsia="Arial" w:hAnsi="Arial" w:cs="Arial"/>
          <w:sz w:val="24"/>
          <w:szCs w:val="24"/>
        </w:rPr>
        <w:t xml:space="preserve">En el marco del paro nacional del 28 de abril de 2021, ¿qué discursos se evidenciaron a raíz de las problemáticas suscitadas?  </w:t>
      </w:r>
    </w:p>
    <w:p w:rsidR="00A16006" w:rsidRDefault="00A16006" w:rsidP="00A16006">
      <w:pPr>
        <w:numPr>
          <w:ilvl w:val="0"/>
          <w:numId w:val="11"/>
        </w:numPr>
        <w:spacing w:after="0"/>
        <w:jc w:val="both"/>
        <w:rPr>
          <w:rFonts w:ascii="Arial" w:eastAsia="Arial" w:hAnsi="Arial" w:cs="Arial"/>
          <w:sz w:val="24"/>
          <w:szCs w:val="24"/>
        </w:rPr>
      </w:pPr>
      <w:r>
        <w:rPr>
          <w:rFonts w:ascii="Arial" w:eastAsia="Arial" w:hAnsi="Arial" w:cs="Arial"/>
          <w:sz w:val="24"/>
          <w:szCs w:val="24"/>
        </w:rPr>
        <w:t xml:space="preserve">¿Qué impacto tienen las redes sociales en la construcción de discursos que se validan en la sociedad y que le dan un sentido a la existencia humana en el siglo XXI? </w:t>
      </w:r>
    </w:p>
    <w:p w:rsidR="00A16006" w:rsidRDefault="00A16006" w:rsidP="00A16006">
      <w:pPr>
        <w:numPr>
          <w:ilvl w:val="0"/>
          <w:numId w:val="11"/>
        </w:numPr>
        <w:jc w:val="both"/>
        <w:rPr>
          <w:rFonts w:ascii="Arial" w:eastAsia="Arial" w:hAnsi="Arial" w:cs="Arial"/>
          <w:sz w:val="24"/>
          <w:szCs w:val="24"/>
        </w:rPr>
      </w:pPr>
      <w:r>
        <w:rPr>
          <w:rFonts w:ascii="Arial" w:eastAsia="Arial" w:hAnsi="Arial" w:cs="Arial"/>
          <w:sz w:val="24"/>
          <w:szCs w:val="24"/>
        </w:rPr>
        <w:t>¿Con qué argumentos validamos los modelos de sujeto (</w:t>
      </w:r>
      <w:proofErr w:type="spellStart"/>
      <w:r>
        <w:rPr>
          <w:rFonts w:ascii="Arial" w:eastAsia="Arial" w:hAnsi="Arial" w:cs="Arial"/>
          <w:sz w:val="24"/>
          <w:szCs w:val="24"/>
        </w:rPr>
        <w:t>Influencer</w:t>
      </w:r>
      <w:proofErr w:type="spellEnd"/>
      <w:r>
        <w:rPr>
          <w:rFonts w:ascii="Arial" w:eastAsia="Arial" w:hAnsi="Arial" w:cs="Arial"/>
          <w:sz w:val="24"/>
          <w:szCs w:val="24"/>
        </w:rPr>
        <w:t xml:space="preserve">, políticos, famosos, etc.) a quienes decidimos creerles lo que nos cuentan? </w:t>
      </w:r>
    </w:p>
    <w:p w:rsidR="00A16006" w:rsidRDefault="00A16006" w:rsidP="00A16006">
      <w:pPr>
        <w:numPr>
          <w:ilvl w:val="0"/>
          <w:numId w:val="11"/>
        </w:numPr>
        <w:jc w:val="both"/>
        <w:rPr>
          <w:rFonts w:ascii="Arial" w:eastAsia="Arial" w:hAnsi="Arial" w:cs="Arial"/>
          <w:sz w:val="24"/>
          <w:szCs w:val="24"/>
        </w:rPr>
      </w:pPr>
      <w:r>
        <w:rPr>
          <w:rFonts w:ascii="Arial" w:eastAsia="Arial" w:hAnsi="Arial" w:cs="Arial"/>
          <w:sz w:val="24"/>
          <w:szCs w:val="24"/>
        </w:rPr>
        <w:t xml:space="preserve">¿Es posible </w:t>
      </w:r>
      <w:proofErr w:type="spellStart"/>
      <w:r>
        <w:rPr>
          <w:rFonts w:ascii="Arial" w:eastAsia="Arial" w:hAnsi="Arial" w:cs="Arial"/>
          <w:sz w:val="24"/>
          <w:szCs w:val="24"/>
        </w:rPr>
        <w:t>deconstruir</w:t>
      </w:r>
      <w:proofErr w:type="spellEnd"/>
      <w:r>
        <w:rPr>
          <w:rFonts w:ascii="Arial" w:eastAsia="Arial" w:hAnsi="Arial" w:cs="Arial"/>
          <w:sz w:val="24"/>
          <w:szCs w:val="24"/>
        </w:rPr>
        <w:t xml:space="preserve"> el discurso de identidad, de género y </w:t>
      </w:r>
      <w:r w:rsidR="000D1E5D">
        <w:rPr>
          <w:rFonts w:ascii="Arial" w:eastAsia="Arial" w:hAnsi="Arial" w:cs="Arial"/>
          <w:sz w:val="24"/>
          <w:szCs w:val="24"/>
        </w:rPr>
        <w:t>de lenguaje</w:t>
      </w:r>
      <w:r>
        <w:rPr>
          <w:rFonts w:ascii="Arial" w:eastAsia="Arial" w:hAnsi="Arial" w:cs="Arial"/>
          <w:sz w:val="24"/>
          <w:szCs w:val="24"/>
        </w:rPr>
        <w:t xml:space="preserve"> inclusivo en medio de las </w:t>
      </w:r>
      <w:proofErr w:type="spellStart"/>
      <w:r>
        <w:rPr>
          <w:rFonts w:ascii="Arial" w:eastAsia="Arial" w:hAnsi="Arial" w:cs="Arial"/>
          <w:sz w:val="24"/>
          <w:szCs w:val="24"/>
        </w:rPr>
        <w:t>posverdades</w:t>
      </w:r>
      <w:proofErr w:type="spellEnd"/>
      <w:r>
        <w:rPr>
          <w:rFonts w:ascii="Arial" w:eastAsia="Arial" w:hAnsi="Arial" w:cs="Arial"/>
          <w:sz w:val="24"/>
          <w:szCs w:val="24"/>
        </w:rPr>
        <w:t xml:space="preserve"> actuales?</w:t>
      </w:r>
    </w:p>
    <w:p w:rsidR="00A16006" w:rsidRDefault="00A16006" w:rsidP="00A16006">
      <w:pPr>
        <w:ind w:left="720"/>
        <w:jc w:val="both"/>
        <w:rPr>
          <w:rFonts w:ascii="Arial" w:eastAsia="Arial" w:hAnsi="Arial" w:cs="Arial"/>
          <w:sz w:val="24"/>
          <w:szCs w:val="24"/>
          <w:highlight w:val="yellow"/>
        </w:rPr>
      </w:pPr>
    </w:p>
    <w:p w:rsidR="00A16006" w:rsidRDefault="00A16006" w:rsidP="00A16006">
      <w:pPr>
        <w:ind w:left="720"/>
        <w:jc w:val="both"/>
        <w:rPr>
          <w:rFonts w:ascii="Arial" w:eastAsia="Arial" w:hAnsi="Arial" w:cs="Arial"/>
          <w:sz w:val="24"/>
          <w:szCs w:val="24"/>
        </w:rPr>
      </w:pPr>
    </w:p>
    <w:p w:rsidR="00A16006" w:rsidRDefault="00A16006" w:rsidP="00A16006">
      <w:pPr>
        <w:ind w:left="720"/>
        <w:jc w:val="both"/>
        <w:rPr>
          <w:rFonts w:ascii="Arial" w:eastAsia="Arial" w:hAnsi="Arial" w:cs="Arial"/>
          <w:sz w:val="24"/>
          <w:szCs w:val="24"/>
        </w:rPr>
      </w:pPr>
    </w:p>
    <w:p w:rsidR="00A16006" w:rsidRDefault="00A16006" w:rsidP="00A16006">
      <w:pPr>
        <w:rPr>
          <w:rFonts w:ascii="Arial" w:eastAsia="Arial" w:hAnsi="Arial" w:cs="Arial"/>
          <w:sz w:val="24"/>
          <w:szCs w:val="24"/>
        </w:rPr>
      </w:pPr>
    </w:p>
    <w:p w:rsidR="00A16006" w:rsidRDefault="00A16006" w:rsidP="00A16006">
      <w:pPr>
        <w:jc w:val="center"/>
        <w:rPr>
          <w:rFonts w:ascii="Arial" w:eastAsia="Arial" w:hAnsi="Arial" w:cs="Arial"/>
          <w:sz w:val="24"/>
          <w:szCs w:val="24"/>
        </w:rPr>
      </w:pPr>
    </w:p>
    <w:p w:rsidR="00A16006" w:rsidRDefault="00A16006" w:rsidP="00A16006">
      <w:pPr>
        <w:rPr>
          <w:rFonts w:ascii="Arial" w:eastAsia="Arial" w:hAnsi="Arial" w:cs="Arial"/>
          <w:b/>
          <w:sz w:val="24"/>
          <w:szCs w:val="24"/>
        </w:rPr>
      </w:pPr>
      <w:r>
        <w:rPr>
          <w:rFonts w:ascii="Arial" w:eastAsia="Arial" w:hAnsi="Arial" w:cs="Arial"/>
          <w:b/>
          <w:sz w:val="24"/>
          <w:szCs w:val="24"/>
        </w:rPr>
        <w:lastRenderedPageBreak/>
        <w:t>Bibliografía</w:t>
      </w:r>
    </w:p>
    <w:p w:rsidR="00A16006" w:rsidRDefault="00A16006" w:rsidP="00A16006">
      <w:pPr>
        <w:rPr>
          <w:rFonts w:ascii="Arial" w:eastAsia="Arial" w:hAnsi="Arial" w:cs="Arial"/>
          <w:b/>
          <w:sz w:val="24"/>
          <w:szCs w:val="24"/>
        </w:rPr>
      </w:pPr>
    </w:p>
    <w:p w:rsidR="00A16006" w:rsidRDefault="00116AE1" w:rsidP="00A16006">
      <w:pPr>
        <w:numPr>
          <w:ilvl w:val="0"/>
          <w:numId w:val="10"/>
        </w:numPr>
        <w:shd w:val="clear" w:color="auto" w:fill="FFFFFF"/>
        <w:spacing w:after="24" w:line="240" w:lineRule="auto"/>
        <w:jc w:val="both"/>
        <w:rPr>
          <w:rFonts w:ascii="Arial" w:eastAsia="Arial" w:hAnsi="Arial" w:cs="Arial"/>
          <w:sz w:val="24"/>
          <w:szCs w:val="24"/>
        </w:rPr>
      </w:pPr>
      <w:hyperlink r:id="rId12">
        <w:r w:rsidR="00A16006">
          <w:rPr>
            <w:rFonts w:ascii="Arial" w:eastAsia="Arial" w:hAnsi="Arial" w:cs="Arial"/>
            <w:sz w:val="24"/>
            <w:szCs w:val="24"/>
          </w:rPr>
          <w:t xml:space="preserve">¿Qué es la </w:t>
        </w:r>
        <w:proofErr w:type="spellStart"/>
        <w:r w:rsidR="00A16006">
          <w:rPr>
            <w:rFonts w:ascii="Arial" w:eastAsia="Arial" w:hAnsi="Arial" w:cs="Arial"/>
            <w:sz w:val="24"/>
            <w:szCs w:val="24"/>
          </w:rPr>
          <w:t>posverdad</w:t>
        </w:r>
        <w:proofErr w:type="spellEnd"/>
        <w:r w:rsidR="00A16006">
          <w:rPr>
            <w:rFonts w:ascii="Arial" w:eastAsia="Arial" w:hAnsi="Arial" w:cs="Arial"/>
            <w:sz w:val="24"/>
            <w:szCs w:val="24"/>
          </w:rPr>
          <w:t>? Implicaciones y riesgos»</w:t>
        </w:r>
      </w:hyperlink>
      <w:r w:rsidR="00A16006">
        <w:rPr>
          <w:rFonts w:ascii="Arial" w:eastAsia="Arial" w:hAnsi="Arial" w:cs="Arial"/>
          <w:sz w:val="24"/>
          <w:szCs w:val="24"/>
        </w:rPr>
        <w:t>. UNIR. Consultado el 22 de noviembre de 2021.</w:t>
      </w:r>
    </w:p>
    <w:p w:rsidR="00A16006" w:rsidRDefault="00A16006" w:rsidP="00A16006">
      <w:pPr>
        <w:shd w:val="clear" w:color="auto" w:fill="FFFFFF"/>
        <w:spacing w:after="24" w:line="240" w:lineRule="auto"/>
        <w:ind w:left="720"/>
        <w:jc w:val="both"/>
        <w:rPr>
          <w:rFonts w:ascii="Arial" w:eastAsia="Arial" w:hAnsi="Arial" w:cs="Arial"/>
          <w:sz w:val="24"/>
          <w:szCs w:val="24"/>
        </w:rPr>
      </w:pPr>
    </w:p>
    <w:p w:rsidR="00A16006" w:rsidRDefault="00116AE1" w:rsidP="00A16006">
      <w:pPr>
        <w:numPr>
          <w:ilvl w:val="0"/>
          <w:numId w:val="10"/>
        </w:numPr>
        <w:shd w:val="clear" w:color="auto" w:fill="FFFFFF"/>
        <w:spacing w:after="24" w:line="240" w:lineRule="auto"/>
        <w:jc w:val="both"/>
        <w:rPr>
          <w:rFonts w:ascii="Arial" w:eastAsia="Arial" w:hAnsi="Arial" w:cs="Arial"/>
          <w:sz w:val="24"/>
          <w:szCs w:val="24"/>
        </w:rPr>
      </w:pPr>
      <w:hyperlink r:id="rId13">
        <w:r w:rsidR="00A16006">
          <w:rPr>
            <w:rFonts w:ascii="Arial" w:eastAsia="Arial" w:hAnsi="Arial" w:cs="Arial"/>
            <w:sz w:val="24"/>
            <w:szCs w:val="24"/>
            <w:highlight w:val="white"/>
          </w:rPr>
          <w:t>Noam Chomsky: “La gente ya no cree en los hechos”»</w:t>
        </w:r>
      </w:hyperlink>
      <w:r w:rsidR="00A16006">
        <w:rPr>
          <w:rFonts w:ascii="Arial" w:eastAsia="Arial" w:hAnsi="Arial" w:cs="Arial"/>
          <w:sz w:val="24"/>
          <w:szCs w:val="24"/>
          <w:highlight w:val="white"/>
        </w:rPr>
        <w:t>. El País. </w:t>
      </w:r>
      <w:hyperlink r:id="rId14">
        <w:r w:rsidR="00A16006">
          <w:rPr>
            <w:rFonts w:ascii="Arial" w:eastAsia="Arial" w:hAnsi="Arial" w:cs="Arial"/>
            <w:sz w:val="24"/>
            <w:szCs w:val="24"/>
            <w:highlight w:val="white"/>
          </w:rPr>
          <w:t>ISSN</w:t>
        </w:r>
      </w:hyperlink>
      <w:r w:rsidR="00A16006">
        <w:rPr>
          <w:rFonts w:ascii="Arial" w:eastAsia="Arial" w:hAnsi="Arial" w:cs="Arial"/>
          <w:sz w:val="24"/>
          <w:szCs w:val="24"/>
          <w:highlight w:val="white"/>
        </w:rPr>
        <w:t> </w:t>
      </w:r>
      <w:hyperlink r:id="rId15">
        <w:r w:rsidR="00A16006">
          <w:rPr>
            <w:rFonts w:ascii="Arial" w:eastAsia="Arial" w:hAnsi="Arial" w:cs="Arial"/>
            <w:sz w:val="24"/>
            <w:szCs w:val="24"/>
            <w:highlight w:val="white"/>
          </w:rPr>
          <w:t>1134-6582</w:t>
        </w:r>
      </w:hyperlink>
      <w:r w:rsidR="00A16006">
        <w:rPr>
          <w:rFonts w:ascii="Arial" w:eastAsia="Arial" w:hAnsi="Arial" w:cs="Arial"/>
          <w:sz w:val="24"/>
          <w:szCs w:val="24"/>
          <w:highlight w:val="white"/>
        </w:rPr>
        <w:t xml:space="preserve">. Consultado el 22 de noviembre de 2021. </w:t>
      </w:r>
    </w:p>
    <w:p w:rsidR="00A16006" w:rsidRDefault="00A16006" w:rsidP="00A16006">
      <w:pPr>
        <w:shd w:val="clear" w:color="auto" w:fill="FFFFFF"/>
        <w:spacing w:after="24" w:line="240" w:lineRule="auto"/>
        <w:ind w:left="720"/>
        <w:jc w:val="both"/>
        <w:rPr>
          <w:rFonts w:ascii="Arial" w:eastAsia="Arial" w:hAnsi="Arial" w:cs="Arial"/>
          <w:sz w:val="24"/>
          <w:szCs w:val="24"/>
          <w:highlight w:val="white"/>
        </w:rPr>
      </w:pPr>
    </w:p>
    <w:p w:rsidR="00A16006" w:rsidRDefault="00A16006" w:rsidP="00A16006">
      <w:pPr>
        <w:numPr>
          <w:ilvl w:val="0"/>
          <w:numId w:val="10"/>
        </w:numPr>
        <w:shd w:val="clear" w:color="auto" w:fill="FFFFFF"/>
        <w:spacing w:after="24" w:line="240" w:lineRule="auto"/>
        <w:jc w:val="both"/>
        <w:rPr>
          <w:rFonts w:ascii="Arial" w:eastAsia="Arial" w:hAnsi="Arial" w:cs="Arial"/>
          <w:sz w:val="24"/>
          <w:szCs w:val="24"/>
        </w:rPr>
      </w:pPr>
      <w:r>
        <w:rPr>
          <w:rFonts w:ascii="Arial" w:eastAsia="Arial" w:hAnsi="Arial" w:cs="Arial"/>
          <w:sz w:val="24"/>
          <w:szCs w:val="24"/>
        </w:rPr>
        <w:t xml:space="preserve">Vidal, J. 2013. La búsqueda de la realidad o de la verdad: una aproximación a partir de la teoría sociológica Cinta </w:t>
      </w:r>
      <w:proofErr w:type="spellStart"/>
      <w:r>
        <w:rPr>
          <w:rFonts w:ascii="Arial" w:eastAsia="Arial" w:hAnsi="Arial" w:cs="Arial"/>
          <w:sz w:val="24"/>
          <w:szCs w:val="24"/>
        </w:rPr>
        <w:t>moebio</w:t>
      </w:r>
      <w:proofErr w:type="spellEnd"/>
      <w:r>
        <w:rPr>
          <w:rFonts w:ascii="Arial" w:eastAsia="Arial" w:hAnsi="Arial" w:cs="Arial"/>
          <w:sz w:val="24"/>
          <w:szCs w:val="24"/>
        </w:rPr>
        <w:t xml:space="preserve"> 47: 95-114 </w:t>
      </w:r>
      <w:hyperlink r:id="rId16">
        <w:r>
          <w:rPr>
            <w:rFonts w:ascii="Arial" w:eastAsia="Arial" w:hAnsi="Arial" w:cs="Arial"/>
            <w:sz w:val="24"/>
            <w:szCs w:val="24"/>
          </w:rPr>
          <w:t>www.moebio.uchile.cl/47/vidal.htm</w:t>
        </w:r>
      </w:hyperlink>
    </w:p>
    <w:p w:rsidR="00A16006" w:rsidRDefault="00A16006" w:rsidP="00A16006">
      <w:pPr>
        <w:shd w:val="clear" w:color="auto" w:fill="FFFFFF"/>
        <w:spacing w:after="24" w:line="240" w:lineRule="auto"/>
        <w:jc w:val="both"/>
        <w:rPr>
          <w:rFonts w:ascii="Arial" w:eastAsia="Arial" w:hAnsi="Arial" w:cs="Arial"/>
          <w:sz w:val="24"/>
          <w:szCs w:val="24"/>
          <w:highlight w:val="white"/>
        </w:rPr>
      </w:pPr>
    </w:p>
    <w:p w:rsidR="00A16006" w:rsidRDefault="00A16006" w:rsidP="00A16006">
      <w:pPr>
        <w:numPr>
          <w:ilvl w:val="0"/>
          <w:numId w:val="10"/>
        </w:numPr>
        <w:shd w:val="clear" w:color="auto" w:fill="FFFFFF"/>
        <w:spacing w:after="24" w:line="240" w:lineRule="auto"/>
        <w:jc w:val="both"/>
        <w:rPr>
          <w:rFonts w:ascii="Arial" w:eastAsia="Arial" w:hAnsi="Arial" w:cs="Arial"/>
          <w:sz w:val="24"/>
          <w:szCs w:val="24"/>
        </w:rPr>
      </w:pPr>
      <w:r>
        <w:rPr>
          <w:rFonts w:ascii="Arial" w:eastAsia="Arial" w:hAnsi="Arial" w:cs="Arial"/>
          <w:sz w:val="24"/>
          <w:szCs w:val="24"/>
          <w:highlight w:val="white"/>
        </w:rPr>
        <w:t xml:space="preserve">Nicolás, J. A., &amp; </w:t>
      </w:r>
      <w:proofErr w:type="spellStart"/>
      <w:r>
        <w:rPr>
          <w:rFonts w:ascii="Arial" w:eastAsia="Arial" w:hAnsi="Arial" w:cs="Arial"/>
          <w:sz w:val="24"/>
          <w:szCs w:val="24"/>
          <w:highlight w:val="white"/>
        </w:rPr>
        <w:t>Frápolli</w:t>
      </w:r>
      <w:proofErr w:type="spellEnd"/>
      <w:r>
        <w:rPr>
          <w:rFonts w:ascii="Arial" w:eastAsia="Arial" w:hAnsi="Arial" w:cs="Arial"/>
          <w:sz w:val="24"/>
          <w:szCs w:val="24"/>
          <w:highlight w:val="white"/>
        </w:rPr>
        <w:t xml:space="preserve">, M. J. (Eds.). (1997). Teorías de la verdad en el siglo XX. Madrid: </w:t>
      </w:r>
      <w:proofErr w:type="spellStart"/>
      <w:r>
        <w:rPr>
          <w:rFonts w:ascii="Arial" w:eastAsia="Arial" w:hAnsi="Arial" w:cs="Arial"/>
          <w:sz w:val="24"/>
          <w:szCs w:val="24"/>
          <w:highlight w:val="white"/>
        </w:rPr>
        <w:t>Tecnos</w:t>
      </w:r>
      <w:proofErr w:type="spellEnd"/>
      <w:r>
        <w:rPr>
          <w:rFonts w:ascii="Arial" w:eastAsia="Arial" w:hAnsi="Arial" w:cs="Arial"/>
          <w:sz w:val="24"/>
          <w:szCs w:val="24"/>
          <w:highlight w:val="white"/>
        </w:rPr>
        <w:t>.</w:t>
      </w:r>
    </w:p>
    <w:p w:rsidR="00A16006" w:rsidRDefault="00A16006" w:rsidP="00A16006">
      <w:pPr>
        <w:shd w:val="clear" w:color="auto" w:fill="FFFFFF"/>
        <w:spacing w:after="24" w:line="240" w:lineRule="auto"/>
        <w:jc w:val="both"/>
        <w:rPr>
          <w:rFonts w:ascii="Arial" w:eastAsia="Arial" w:hAnsi="Arial" w:cs="Arial"/>
          <w:sz w:val="24"/>
          <w:szCs w:val="24"/>
          <w:highlight w:val="white"/>
        </w:rPr>
      </w:pPr>
    </w:p>
    <w:p w:rsidR="00A16006" w:rsidRDefault="00A16006" w:rsidP="00A16006">
      <w:pPr>
        <w:numPr>
          <w:ilvl w:val="0"/>
          <w:numId w:val="10"/>
        </w:numPr>
        <w:shd w:val="clear" w:color="auto" w:fill="FFFFFF"/>
        <w:spacing w:after="24" w:line="240" w:lineRule="auto"/>
        <w:jc w:val="both"/>
        <w:rPr>
          <w:rFonts w:ascii="Arial" w:eastAsia="Arial" w:hAnsi="Arial" w:cs="Arial"/>
          <w:sz w:val="24"/>
          <w:szCs w:val="24"/>
        </w:rPr>
      </w:pPr>
      <w:proofErr w:type="spellStart"/>
      <w:r>
        <w:rPr>
          <w:rFonts w:ascii="Arial" w:eastAsia="Arial" w:hAnsi="Arial" w:cs="Arial"/>
          <w:sz w:val="24"/>
          <w:szCs w:val="24"/>
          <w:highlight w:val="white"/>
        </w:rPr>
        <w:t>Fabra</w:t>
      </w:r>
      <w:proofErr w:type="spellEnd"/>
      <w:r>
        <w:rPr>
          <w:rFonts w:ascii="Arial" w:eastAsia="Arial" w:hAnsi="Arial" w:cs="Arial"/>
          <w:sz w:val="24"/>
          <w:szCs w:val="24"/>
          <w:highlight w:val="white"/>
        </w:rPr>
        <w:t xml:space="preserve">, P. (2008). </w:t>
      </w:r>
      <w:proofErr w:type="spellStart"/>
      <w:r>
        <w:rPr>
          <w:rFonts w:ascii="Arial" w:eastAsia="Arial" w:hAnsi="Arial" w:cs="Arial"/>
          <w:sz w:val="24"/>
          <w:szCs w:val="24"/>
          <w:highlight w:val="white"/>
        </w:rPr>
        <w:t>Habermas</w:t>
      </w:r>
      <w:proofErr w:type="spellEnd"/>
      <w:r>
        <w:rPr>
          <w:rFonts w:ascii="Arial" w:eastAsia="Arial" w:hAnsi="Arial" w:cs="Arial"/>
          <w:sz w:val="24"/>
          <w:szCs w:val="24"/>
          <w:highlight w:val="white"/>
        </w:rPr>
        <w:t xml:space="preserve">: lenguaje, razón y verdad. Los fundamentos del cognitivismo en </w:t>
      </w:r>
      <w:proofErr w:type="spellStart"/>
      <w:r>
        <w:rPr>
          <w:rFonts w:ascii="Arial" w:eastAsia="Arial" w:hAnsi="Arial" w:cs="Arial"/>
          <w:sz w:val="24"/>
          <w:szCs w:val="24"/>
          <w:highlight w:val="white"/>
        </w:rPr>
        <w:t>Jürgen</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Habermas</w:t>
      </w:r>
      <w:proofErr w:type="spellEnd"/>
      <w:r>
        <w:rPr>
          <w:rFonts w:ascii="Arial" w:eastAsia="Arial" w:hAnsi="Arial" w:cs="Arial"/>
          <w:sz w:val="24"/>
          <w:szCs w:val="24"/>
          <w:highlight w:val="white"/>
        </w:rPr>
        <w:t>. Madrid: Marcial Pons.</w:t>
      </w:r>
    </w:p>
    <w:p w:rsidR="00A16006" w:rsidRDefault="00A16006" w:rsidP="00A16006">
      <w:pPr>
        <w:shd w:val="clear" w:color="auto" w:fill="FFFFFF"/>
        <w:spacing w:after="24" w:line="240" w:lineRule="auto"/>
        <w:jc w:val="both"/>
        <w:rPr>
          <w:rFonts w:ascii="Arial" w:eastAsia="Arial" w:hAnsi="Arial" w:cs="Arial"/>
          <w:sz w:val="24"/>
          <w:szCs w:val="24"/>
          <w:highlight w:val="white"/>
        </w:rPr>
      </w:pPr>
    </w:p>
    <w:p w:rsidR="00A16006" w:rsidRDefault="00A16006" w:rsidP="00A16006">
      <w:pPr>
        <w:numPr>
          <w:ilvl w:val="0"/>
          <w:numId w:val="10"/>
        </w:numPr>
        <w:shd w:val="clear" w:color="auto" w:fill="FFFFFF"/>
        <w:spacing w:after="24" w:line="240" w:lineRule="auto"/>
        <w:jc w:val="both"/>
        <w:rPr>
          <w:rFonts w:ascii="Arial" w:eastAsia="Arial" w:hAnsi="Arial" w:cs="Arial"/>
          <w:sz w:val="24"/>
          <w:szCs w:val="24"/>
        </w:rPr>
      </w:pPr>
      <w:r>
        <w:rPr>
          <w:rFonts w:ascii="Arial" w:eastAsia="Arial" w:hAnsi="Arial" w:cs="Arial"/>
          <w:sz w:val="24"/>
          <w:szCs w:val="24"/>
          <w:highlight w:val="white"/>
        </w:rPr>
        <w:t xml:space="preserve">Carrera, P. (2018). Estratagemas de la </w:t>
      </w:r>
      <w:proofErr w:type="spellStart"/>
      <w:r>
        <w:rPr>
          <w:rFonts w:ascii="Arial" w:eastAsia="Arial" w:hAnsi="Arial" w:cs="Arial"/>
          <w:sz w:val="24"/>
          <w:szCs w:val="24"/>
          <w:highlight w:val="white"/>
        </w:rPr>
        <w:t>posverdad</w:t>
      </w:r>
      <w:proofErr w:type="spellEnd"/>
      <w:r>
        <w:rPr>
          <w:rFonts w:ascii="Arial" w:eastAsia="Arial" w:hAnsi="Arial" w:cs="Arial"/>
          <w:sz w:val="24"/>
          <w:szCs w:val="24"/>
          <w:highlight w:val="white"/>
        </w:rPr>
        <w:t>.</w:t>
      </w:r>
    </w:p>
    <w:p w:rsidR="00A16006" w:rsidRDefault="00A16006" w:rsidP="00A16006">
      <w:pPr>
        <w:shd w:val="clear" w:color="auto" w:fill="FFFFFF"/>
        <w:spacing w:after="24" w:line="240" w:lineRule="auto"/>
        <w:jc w:val="both"/>
        <w:rPr>
          <w:rFonts w:ascii="Arial" w:eastAsia="Arial" w:hAnsi="Arial" w:cs="Arial"/>
          <w:sz w:val="24"/>
          <w:szCs w:val="24"/>
          <w:highlight w:val="white"/>
        </w:rPr>
      </w:pPr>
    </w:p>
    <w:p w:rsidR="00A16006" w:rsidRDefault="00A16006" w:rsidP="00A16006">
      <w:pPr>
        <w:numPr>
          <w:ilvl w:val="0"/>
          <w:numId w:val="10"/>
        </w:numPr>
        <w:shd w:val="clear" w:color="auto" w:fill="FFFFFF"/>
        <w:spacing w:after="24" w:line="240" w:lineRule="auto"/>
        <w:jc w:val="both"/>
        <w:rPr>
          <w:rFonts w:ascii="Arial" w:eastAsia="Arial" w:hAnsi="Arial" w:cs="Arial"/>
          <w:sz w:val="24"/>
          <w:szCs w:val="24"/>
        </w:rPr>
      </w:pPr>
      <w:r>
        <w:rPr>
          <w:rFonts w:ascii="Arial" w:eastAsia="Arial" w:hAnsi="Arial" w:cs="Arial"/>
          <w:sz w:val="24"/>
          <w:szCs w:val="24"/>
        </w:rPr>
        <w:t xml:space="preserve">Artículo. RAZÓN Y VERDAD EN </w:t>
      </w:r>
      <w:proofErr w:type="gramStart"/>
      <w:r>
        <w:rPr>
          <w:rFonts w:ascii="Arial" w:eastAsia="Arial" w:hAnsi="Arial" w:cs="Arial"/>
          <w:sz w:val="24"/>
          <w:szCs w:val="24"/>
        </w:rPr>
        <w:t>KUHN ,</w:t>
      </w:r>
      <w:proofErr w:type="gramEnd"/>
      <w:r>
        <w:rPr>
          <w:rFonts w:ascii="Arial" w:eastAsia="Arial" w:hAnsi="Arial" w:cs="Arial"/>
          <w:sz w:val="24"/>
          <w:szCs w:val="24"/>
        </w:rPr>
        <w:t xml:space="preserve"> Alan A. </w:t>
      </w:r>
      <w:proofErr w:type="spellStart"/>
      <w:r>
        <w:rPr>
          <w:rFonts w:ascii="Arial" w:eastAsia="Arial" w:hAnsi="Arial" w:cs="Arial"/>
          <w:sz w:val="24"/>
          <w:szCs w:val="24"/>
        </w:rPr>
        <w:t>Rlruh</w:t>
      </w:r>
      <w:proofErr w:type="spellEnd"/>
      <w:r>
        <w:rPr>
          <w:rFonts w:ascii="Arial" w:eastAsia="Arial" w:hAnsi="Arial" w:cs="Arial"/>
          <w:sz w:val="24"/>
          <w:szCs w:val="24"/>
        </w:rPr>
        <w:t xml:space="preserve"> Universidad Nacional de Tucumán, Argentina. </w:t>
      </w:r>
    </w:p>
    <w:p w:rsidR="00A16006" w:rsidRDefault="00A16006" w:rsidP="00A16006">
      <w:pPr>
        <w:shd w:val="clear" w:color="auto" w:fill="FFFFFF"/>
        <w:spacing w:after="24" w:line="240" w:lineRule="auto"/>
        <w:ind w:left="720"/>
        <w:jc w:val="both"/>
        <w:rPr>
          <w:rFonts w:ascii="Arial" w:eastAsia="Arial" w:hAnsi="Arial" w:cs="Arial"/>
          <w:sz w:val="24"/>
          <w:szCs w:val="24"/>
        </w:rPr>
      </w:pPr>
    </w:p>
    <w:p w:rsidR="00A16006" w:rsidRDefault="00A16006" w:rsidP="00A16006">
      <w:pPr>
        <w:numPr>
          <w:ilvl w:val="0"/>
          <w:numId w:val="10"/>
        </w:numPr>
        <w:shd w:val="clear" w:color="auto" w:fill="FFFFFF"/>
        <w:spacing w:after="24" w:line="240" w:lineRule="auto"/>
        <w:jc w:val="both"/>
        <w:rPr>
          <w:rFonts w:ascii="Arial" w:eastAsia="Arial" w:hAnsi="Arial" w:cs="Arial"/>
          <w:sz w:val="24"/>
          <w:szCs w:val="24"/>
        </w:rPr>
      </w:pPr>
      <w:proofErr w:type="spellStart"/>
      <w:r>
        <w:rPr>
          <w:rFonts w:ascii="Arial" w:eastAsia="Arial" w:hAnsi="Arial" w:cs="Arial"/>
          <w:sz w:val="24"/>
          <w:szCs w:val="24"/>
        </w:rPr>
        <w:t>Rovelli</w:t>
      </w:r>
      <w:proofErr w:type="spellEnd"/>
      <w:r>
        <w:rPr>
          <w:rFonts w:ascii="Arial" w:eastAsia="Arial" w:hAnsi="Arial" w:cs="Arial"/>
          <w:sz w:val="24"/>
          <w:szCs w:val="24"/>
        </w:rPr>
        <w:t xml:space="preserve">, Carlo (2020). El nacimiento del pensamiento científico, Anaximandro de Mileto, Herder.   </w:t>
      </w:r>
    </w:p>
    <w:p w:rsidR="00287E06" w:rsidRPr="00A16006" w:rsidRDefault="00287E06" w:rsidP="00AA4378">
      <w:pPr>
        <w:spacing w:after="0" w:line="240" w:lineRule="auto"/>
        <w:rPr>
          <w:rFonts w:ascii="Calibri" w:eastAsia="+mn-ea" w:hAnsi="Calibri" w:cs="+mn-cs"/>
          <w:color w:val="000000"/>
          <w:kern w:val="24"/>
          <w:sz w:val="36"/>
          <w:szCs w:val="36"/>
        </w:rPr>
      </w:pPr>
    </w:p>
    <w:p w:rsidR="00287E06" w:rsidRDefault="00287E06" w:rsidP="00AA4378">
      <w:pPr>
        <w:spacing w:after="0" w:line="240" w:lineRule="auto"/>
        <w:rPr>
          <w:rFonts w:ascii="Calibri" w:eastAsia="+mn-ea" w:hAnsi="Calibri" w:cs="+mn-cs"/>
          <w:color w:val="000000"/>
          <w:kern w:val="24"/>
          <w:sz w:val="36"/>
          <w:szCs w:val="36"/>
          <w:lang w:val="es-MX"/>
        </w:rPr>
      </w:pPr>
    </w:p>
    <w:p w:rsidR="00287E06" w:rsidRDefault="00287E06" w:rsidP="00AA4378">
      <w:pPr>
        <w:spacing w:after="0" w:line="240" w:lineRule="auto"/>
        <w:rPr>
          <w:rFonts w:ascii="Calibri" w:eastAsia="+mn-ea" w:hAnsi="Calibri" w:cs="+mn-cs"/>
          <w:color w:val="000000"/>
          <w:kern w:val="24"/>
          <w:sz w:val="36"/>
          <w:szCs w:val="36"/>
          <w:lang w:val="es-MX"/>
        </w:rPr>
      </w:pPr>
    </w:p>
    <w:p w:rsidR="00287E06" w:rsidRDefault="00287E06" w:rsidP="00AA4378">
      <w:pPr>
        <w:spacing w:after="0" w:line="240" w:lineRule="auto"/>
        <w:rPr>
          <w:rFonts w:ascii="Calibri" w:eastAsia="+mn-ea" w:hAnsi="Calibri" w:cs="+mn-cs"/>
          <w:color w:val="000000"/>
          <w:kern w:val="24"/>
          <w:sz w:val="36"/>
          <w:szCs w:val="36"/>
          <w:lang w:val="es-MX"/>
        </w:rPr>
      </w:pPr>
    </w:p>
    <w:p w:rsidR="00287E06" w:rsidRDefault="00287E06" w:rsidP="00AA4378">
      <w:pPr>
        <w:spacing w:after="0" w:line="240" w:lineRule="auto"/>
        <w:rPr>
          <w:rFonts w:ascii="Calibri" w:eastAsia="+mn-ea" w:hAnsi="Calibri" w:cs="+mn-cs"/>
          <w:color w:val="000000"/>
          <w:kern w:val="24"/>
          <w:sz w:val="36"/>
          <w:szCs w:val="36"/>
          <w:lang w:val="es-MX"/>
        </w:rPr>
      </w:pPr>
    </w:p>
    <w:p w:rsidR="00AE42C6" w:rsidRDefault="00AE42C6" w:rsidP="00AA4378">
      <w:pPr>
        <w:spacing w:after="0" w:line="240" w:lineRule="auto"/>
        <w:rPr>
          <w:rFonts w:ascii="Calibri" w:eastAsia="+mn-ea" w:hAnsi="Calibri" w:cs="+mn-cs"/>
          <w:color w:val="000000"/>
          <w:kern w:val="24"/>
          <w:sz w:val="36"/>
          <w:szCs w:val="36"/>
          <w:lang w:val="es-MX"/>
        </w:rPr>
      </w:pPr>
    </w:p>
    <w:p w:rsidR="00AE42C6" w:rsidRDefault="00AE42C6" w:rsidP="00AA4378">
      <w:pPr>
        <w:spacing w:after="0" w:line="240" w:lineRule="auto"/>
        <w:rPr>
          <w:rFonts w:ascii="Calibri" w:eastAsia="+mn-ea" w:hAnsi="Calibri" w:cs="+mn-cs"/>
          <w:color w:val="000000"/>
          <w:kern w:val="24"/>
          <w:sz w:val="36"/>
          <w:szCs w:val="36"/>
          <w:lang w:val="es-MX"/>
        </w:rPr>
      </w:pPr>
    </w:p>
    <w:p w:rsidR="00AE42C6" w:rsidRDefault="00AE42C6" w:rsidP="00AA4378">
      <w:pPr>
        <w:spacing w:after="0" w:line="240" w:lineRule="auto"/>
        <w:rPr>
          <w:rFonts w:ascii="Calibri" w:eastAsia="+mn-ea" w:hAnsi="Calibri" w:cs="+mn-cs"/>
          <w:color w:val="000000"/>
          <w:kern w:val="24"/>
          <w:sz w:val="36"/>
          <w:szCs w:val="36"/>
          <w:lang w:val="es-MX"/>
        </w:rPr>
      </w:pPr>
    </w:p>
    <w:p w:rsidR="00AE42C6" w:rsidRDefault="00AE42C6" w:rsidP="00AA4378">
      <w:pPr>
        <w:spacing w:after="0" w:line="240" w:lineRule="auto"/>
        <w:rPr>
          <w:rFonts w:ascii="Calibri" w:eastAsia="+mn-ea" w:hAnsi="Calibri" w:cs="+mn-cs"/>
          <w:color w:val="000000"/>
          <w:kern w:val="24"/>
          <w:sz w:val="36"/>
          <w:szCs w:val="36"/>
          <w:lang w:val="es-MX"/>
        </w:rPr>
      </w:pPr>
    </w:p>
    <w:p w:rsidR="00AE42C6" w:rsidRDefault="00AE42C6" w:rsidP="00AA4378">
      <w:pPr>
        <w:spacing w:after="0" w:line="240" w:lineRule="auto"/>
        <w:rPr>
          <w:rFonts w:ascii="Calibri" w:eastAsia="+mn-ea" w:hAnsi="Calibri" w:cs="+mn-cs"/>
          <w:color w:val="000000"/>
          <w:kern w:val="24"/>
          <w:sz w:val="36"/>
          <w:szCs w:val="36"/>
          <w:lang w:val="es-MX"/>
        </w:rPr>
      </w:pPr>
    </w:p>
    <w:p w:rsidR="00AE42C6" w:rsidRDefault="00AE42C6" w:rsidP="00AA4378">
      <w:pPr>
        <w:spacing w:after="0" w:line="240" w:lineRule="auto"/>
        <w:rPr>
          <w:rFonts w:ascii="Calibri" w:eastAsia="+mn-ea" w:hAnsi="Calibri" w:cs="+mn-cs"/>
          <w:color w:val="000000"/>
          <w:kern w:val="24"/>
          <w:sz w:val="36"/>
          <w:szCs w:val="36"/>
          <w:lang w:val="es-MX"/>
        </w:rPr>
      </w:pPr>
    </w:p>
    <w:p w:rsidR="00AE42C6" w:rsidRDefault="00AE42C6" w:rsidP="00AA4378">
      <w:pPr>
        <w:spacing w:after="0" w:line="240" w:lineRule="auto"/>
        <w:rPr>
          <w:rFonts w:ascii="Calibri" w:eastAsia="+mn-ea" w:hAnsi="Calibri" w:cs="+mn-cs"/>
          <w:color w:val="000000"/>
          <w:kern w:val="24"/>
          <w:sz w:val="36"/>
          <w:szCs w:val="36"/>
          <w:lang w:val="es-MX"/>
        </w:rPr>
      </w:pPr>
    </w:p>
    <w:p w:rsidR="00AE42C6" w:rsidRDefault="00AE42C6" w:rsidP="00AA4378">
      <w:pPr>
        <w:spacing w:after="0" w:line="240" w:lineRule="auto"/>
        <w:rPr>
          <w:rFonts w:ascii="Calibri" w:eastAsia="+mn-ea" w:hAnsi="Calibri" w:cs="+mn-cs"/>
          <w:color w:val="000000"/>
          <w:kern w:val="24"/>
          <w:sz w:val="36"/>
          <w:szCs w:val="36"/>
          <w:lang w:val="es-MX"/>
        </w:rPr>
      </w:pPr>
    </w:p>
    <w:p w:rsidR="00AA4378" w:rsidRDefault="00AA4378" w:rsidP="00AA4378">
      <w:pPr>
        <w:spacing w:after="0" w:line="240" w:lineRule="auto"/>
        <w:rPr>
          <w:rFonts w:ascii="Calibri" w:eastAsia="+mn-ea" w:hAnsi="Calibri" w:cs="+mn-cs"/>
          <w:color w:val="000000"/>
          <w:kern w:val="24"/>
          <w:sz w:val="36"/>
          <w:szCs w:val="36"/>
          <w:lang w:val="es-MX"/>
        </w:rPr>
      </w:pPr>
    </w:p>
    <w:p w:rsidR="00F4029D" w:rsidRDefault="00F4029D" w:rsidP="00F4029D">
      <w:pPr>
        <w:spacing w:after="0" w:line="240" w:lineRule="auto"/>
        <w:jc w:val="center"/>
        <w:rPr>
          <w:rFonts w:ascii="Calibri" w:eastAsia="+mn-ea" w:hAnsi="Calibri" w:cs="+mn-cs"/>
          <w:color w:val="000000"/>
          <w:kern w:val="24"/>
          <w:sz w:val="36"/>
          <w:szCs w:val="36"/>
          <w:lang w:val="es-MX"/>
        </w:rPr>
      </w:pPr>
    </w:p>
    <w:p w:rsidR="00E667E6" w:rsidRDefault="00AA4378" w:rsidP="00F4029D">
      <w:pPr>
        <w:spacing w:after="0" w:line="240" w:lineRule="auto"/>
        <w:jc w:val="center"/>
        <w:rPr>
          <w:rFonts w:ascii="Calibri" w:eastAsia="+mn-ea" w:hAnsi="Calibri" w:cs="+mn-cs"/>
          <w:color w:val="000000"/>
          <w:kern w:val="24"/>
          <w:sz w:val="36"/>
          <w:szCs w:val="36"/>
          <w:lang w:val="es-MX"/>
        </w:rPr>
      </w:pPr>
      <w:r>
        <w:rPr>
          <w:rFonts w:ascii="Calibri" w:eastAsia="+mn-ea" w:hAnsi="Calibri" w:cs="+mn-cs"/>
          <w:color w:val="000000"/>
          <w:kern w:val="24"/>
          <w:sz w:val="36"/>
          <w:szCs w:val="36"/>
          <w:lang w:val="es-MX"/>
        </w:rPr>
        <w:t>MESA# 2</w:t>
      </w:r>
    </w:p>
    <w:p w:rsidR="00131666" w:rsidRPr="00131666" w:rsidRDefault="00131666" w:rsidP="00131666">
      <w:pPr>
        <w:spacing w:after="0" w:line="240" w:lineRule="auto"/>
        <w:jc w:val="center"/>
        <w:rPr>
          <w:rFonts w:ascii="Calibri" w:eastAsia="+mn-ea" w:hAnsi="Calibri" w:cs="+mn-cs"/>
          <w:b/>
          <w:color w:val="000000"/>
          <w:kern w:val="24"/>
          <w:sz w:val="36"/>
          <w:szCs w:val="36"/>
        </w:rPr>
      </w:pPr>
      <w:r w:rsidRPr="00131666">
        <w:rPr>
          <w:rFonts w:ascii="Calibri" w:eastAsia="+mn-ea" w:hAnsi="Calibri" w:cs="+mn-cs"/>
          <w:b/>
          <w:color w:val="000000"/>
          <w:kern w:val="24"/>
          <w:sz w:val="36"/>
          <w:szCs w:val="36"/>
        </w:rPr>
        <w:t>El EXISTENCIALISMO DESDE UNA MIRADA POLÍTICA Y TECNOLÓGICA</w:t>
      </w:r>
    </w:p>
    <w:p w:rsidR="00131666" w:rsidRPr="009436FE" w:rsidRDefault="00131666" w:rsidP="00131666">
      <w:pPr>
        <w:spacing w:after="0" w:line="240" w:lineRule="auto"/>
        <w:jc w:val="center"/>
        <w:rPr>
          <w:rFonts w:ascii="Calibri" w:eastAsia="+mn-ea" w:hAnsi="Calibri" w:cs="+mn-cs"/>
          <w:b/>
          <w:color w:val="000000"/>
          <w:kern w:val="24"/>
          <w:sz w:val="28"/>
          <w:szCs w:val="28"/>
        </w:rPr>
      </w:pPr>
      <w:bookmarkStart w:id="0" w:name="_gjdgxs" w:colFirst="0" w:colLast="0"/>
      <w:bookmarkEnd w:id="0"/>
      <w:r w:rsidRPr="009436FE">
        <w:rPr>
          <w:rFonts w:ascii="Calibri" w:eastAsia="+mn-ea" w:hAnsi="Calibri" w:cs="+mn-cs"/>
          <w:b/>
          <w:color w:val="000000"/>
          <w:kern w:val="24"/>
          <w:sz w:val="28"/>
          <w:szCs w:val="28"/>
        </w:rPr>
        <w:t>¿Qué implicaciones tiene la ciudadanía del siglo XXI</w:t>
      </w:r>
    </w:p>
    <w:p w:rsidR="00131666" w:rsidRPr="009436FE" w:rsidRDefault="00131666" w:rsidP="00131666">
      <w:pPr>
        <w:spacing w:after="0" w:line="240" w:lineRule="auto"/>
        <w:jc w:val="center"/>
        <w:rPr>
          <w:rFonts w:ascii="Calibri" w:eastAsia="+mn-ea" w:hAnsi="Calibri" w:cs="+mn-cs"/>
          <w:b/>
          <w:color w:val="000000"/>
          <w:kern w:val="24"/>
          <w:sz w:val="28"/>
          <w:szCs w:val="28"/>
        </w:rPr>
      </w:pPr>
      <w:r w:rsidRPr="009436FE">
        <w:rPr>
          <w:rFonts w:ascii="Calibri" w:eastAsia="+mn-ea" w:hAnsi="Calibri" w:cs="+mn-cs"/>
          <w:b/>
          <w:color w:val="000000"/>
          <w:kern w:val="24"/>
          <w:sz w:val="28"/>
          <w:szCs w:val="28"/>
        </w:rPr>
        <w:t xml:space="preserve"> (real y digital)?</w:t>
      </w:r>
    </w:p>
    <w:p w:rsidR="00CE5493" w:rsidRPr="00AD58CB" w:rsidRDefault="00E667E6" w:rsidP="00AD58CB">
      <w:pPr>
        <w:spacing w:after="0" w:line="240" w:lineRule="auto"/>
        <w:jc w:val="center"/>
        <w:rPr>
          <w:rFonts w:ascii="Calibri" w:eastAsia="+mn-ea" w:hAnsi="Calibri" w:cs="+mn-cs"/>
          <w:color w:val="000000"/>
          <w:kern w:val="24"/>
          <w:sz w:val="20"/>
          <w:szCs w:val="20"/>
          <w:lang w:val="es-ES"/>
        </w:rPr>
      </w:pPr>
      <w:r w:rsidRPr="00AD58CB">
        <w:rPr>
          <w:rFonts w:ascii="Calibri" w:eastAsia="+mn-ea" w:hAnsi="Calibri" w:cs="+mn-cs"/>
          <w:b/>
          <w:i/>
          <w:color w:val="000000"/>
          <w:kern w:val="24"/>
          <w:sz w:val="20"/>
          <w:szCs w:val="20"/>
          <w:lang w:val="es-MX"/>
        </w:rPr>
        <w:t>Equipo Docente:</w:t>
      </w:r>
      <w:r>
        <w:rPr>
          <w:rFonts w:ascii="Calibri" w:eastAsia="+mn-ea" w:hAnsi="Calibri" w:cs="+mn-cs"/>
          <w:color w:val="000000"/>
          <w:kern w:val="24"/>
          <w:sz w:val="20"/>
          <w:szCs w:val="20"/>
          <w:lang w:val="es-MX"/>
        </w:rPr>
        <w:t xml:space="preserve"> </w:t>
      </w:r>
      <w:r w:rsidR="00AD58CB">
        <w:rPr>
          <w:rFonts w:ascii="Calibri" w:eastAsia="+mn-ea" w:hAnsi="Calibri" w:cs="+mn-cs"/>
          <w:color w:val="000000"/>
          <w:kern w:val="24"/>
          <w:sz w:val="20"/>
          <w:szCs w:val="20"/>
          <w:lang w:val="es-MX"/>
        </w:rPr>
        <w:t xml:space="preserve"> </w:t>
      </w:r>
      <w:r w:rsidR="00AD58CB" w:rsidRPr="00AD58CB">
        <w:rPr>
          <w:rFonts w:ascii="Calibri" w:eastAsia="+mn-ea" w:hAnsi="Calibri" w:cs="+mn-cs"/>
          <w:color w:val="000000"/>
          <w:kern w:val="24"/>
          <w:sz w:val="20"/>
          <w:szCs w:val="20"/>
          <w:lang w:val="es-ES"/>
        </w:rPr>
        <w:t>Johana Jaramillo</w:t>
      </w:r>
      <w:r w:rsidR="00AD58CB">
        <w:rPr>
          <w:rFonts w:ascii="Calibri" w:eastAsia="+mn-ea" w:hAnsi="Calibri" w:cs="+mn-cs"/>
          <w:color w:val="000000"/>
          <w:kern w:val="24"/>
          <w:sz w:val="20"/>
          <w:szCs w:val="20"/>
          <w:lang w:val="es-ES"/>
        </w:rPr>
        <w:t xml:space="preserve"> -</w:t>
      </w:r>
      <w:r>
        <w:rPr>
          <w:rFonts w:ascii="Calibri" w:eastAsia="+mn-ea" w:hAnsi="Calibri" w:cs="+mn-cs"/>
          <w:color w:val="000000"/>
          <w:kern w:val="24"/>
          <w:sz w:val="20"/>
          <w:szCs w:val="20"/>
          <w:lang w:val="es-MX"/>
        </w:rPr>
        <w:t xml:space="preserve">IE </w:t>
      </w:r>
      <w:r w:rsidR="00CE5493" w:rsidRPr="00E667E6">
        <w:rPr>
          <w:rFonts w:ascii="Calibri" w:eastAsia="+mn-ea" w:hAnsi="Calibri" w:cs="+mn-cs"/>
          <w:color w:val="000000"/>
          <w:kern w:val="24"/>
          <w:sz w:val="20"/>
          <w:szCs w:val="20"/>
          <w:lang w:val="es-MX"/>
        </w:rPr>
        <w:t>Rosa Zarate</w:t>
      </w:r>
    </w:p>
    <w:p w:rsidR="00AA4378" w:rsidRDefault="00CE5493" w:rsidP="00AD58CB">
      <w:pPr>
        <w:spacing w:after="0" w:line="240" w:lineRule="auto"/>
        <w:jc w:val="center"/>
        <w:rPr>
          <w:rFonts w:ascii="Calibri" w:eastAsia="+mn-ea" w:hAnsi="Calibri" w:cs="+mn-cs"/>
          <w:color w:val="000000"/>
          <w:kern w:val="24"/>
          <w:sz w:val="20"/>
          <w:szCs w:val="20"/>
          <w:lang w:val="es-MX"/>
        </w:rPr>
      </w:pPr>
      <w:r w:rsidRPr="00E667E6">
        <w:rPr>
          <w:rFonts w:ascii="Calibri" w:eastAsia="+mn-ea" w:hAnsi="Calibri" w:cs="+mn-cs"/>
          <w:color w:val="000000"/>
          <w:kern w:val="24"/>
          <w:sz w:val="20"/>
          <w:szCs w:val="20"/>
          <w:lang w:val="es-MX"/>
        </w:rPr>
        <w:t>Martha</w:t>
      </w:r>
      <w:r w:rsidR="00AD58CB" w:rsidRPr="00AD58CB">
        <w:rPr>
          <w:rFonts w:eastAsiaTheme="minorEastAsia"/>
          <w:sz w:val="24"/>
          <w:szCs w:val="24"/>
          <w:lang w:val="es-ES" w:eastAsia="es-ES"/>
        </w:rPr>
        <w:t xml:space="preserve"> </w:t>
      </w:r>
      <w:r w:rsidR="00AD58CB">
        <w:rPr>
          <w:rFonts w:ascii="Calibri" w:eastAsia="+mn-ea" w:hAnsi="Calibri" w:cs="+mn-cs"/>
          <w:color w:val="000000"/>
          <w:kern w:val="24"/>
          <w:sz w:val="20"/>
          <w:szCs w:val="20"/>
          <w:lang w:val="es-ES"/>
        </w:rPr>
        <w:t xml:space="preserve">Cecilia </w:t>
      </w:r>
      <w:proofErr w:type="spellStart"/>
      <w:r w:rsidR="00AD58CB">
        <w:rPr>
          <w:rFonts w:ascii="Calibri" w:eastAsia="+mn-ea" w:hAnsi="Calibri" w:cs="+mn-cs"/>
          <w:color w:val="000000"/>
          <w:kern w:val="24"/>
          <w:sz w:val="20"/>
          <w:szCs w:val="20"/>
          <w:lang w:val="es-ES"/>
        </w:rPr>
        <w:t>B</w:t>
      </w:r>
      <w:r w:rsidR="00AD58CB" w:rsidRPr="00AD58CB">
        <w:rPr>
          <w:rFonts w:ascii="Calibri" w:eastAsia="+mn-ea" w:hAnsi="Calibri" w:cs="+mn-cs"/>
          <w:color w:val="000000"/>
          <w:kern w:val="24"/>
          <w:sz w:val="20"/>
          <w:szCs w:val="20"/>
          <w:lang w:val="es-ES"/>
        </w:rPr>
        <w:t>elalcazar</w:t>
      </w:r>
      <w:proofErr w:type="spellEnd"/>
      <w:r w:rsidR="00AD58CB">
        <w:rPr>
          <w:rFonts w:ascii="Calibri" w:eastAsia="+mn-ea" w:hAnsi="Calibri" w:cs="+mn-cs"/>
          <w:color w:val="000000"/>
          <w:kern w:val="24"/>
          <w:sz w:val="20"/>
          <w:szCs w:val="20"/>
          <w:lang w:val="es-ES"/>
        </w:rPr>
        <w:t>- IE</w:t>
      </w:r>
      <w:r w:rsidRPr="00E667E6">
        <w:rPr>
          <w:rFonts w:ascii="Calibri" w:eastAsia="+mn-ea" w:hAnsi="Calibri" w:cs="+mn-cs"/>
          <w:color w:val="000000"/>
          <w:kern w:val="24"/>
          <w:sz w:val="20"/>
          <w:szCs w:val="20"/>
          <w:lang w:val="es-MX"/>
        </w:rPr>
        <w:t xml:space="preserve"> </w:t>
      </w:r>
      <w:proofErr w:type="spellStart"/>
      <w:r w:rsidR="00AA4378" w:rsidRPr="00E667E6">
        <w:rPr>
          <w:rFonts w:ascii="Calibri" w:eastAsia="+mn-ea" w:hAnsi="Calibri" w:cs="+mn-cs"/>
          <w:color w:val="000000"/>
          <w:kern w:val="24"/>
          <w:sz w:val="20"/>
          <w:szCs w:val="20"/>
          <w:lang w:val="es-MX"/>
        </w:rPr>
        <w:t>Policarpa</w:t>
      </w:r>
      <w:proofErr w:type="spellEnd"/>
      <w:r w:rsidR="00AD58CB">
        <w:rPr>
          <w:rFonts w:ascii="Calibri" w:eastAsia="+mn-ea" w:hAnsi="Calibri" w:cs="+mn-cs"/>
          <w:color w:val="000000"/>
          <w:kern w:val="24"/>
          <w:sz w:val="20"/>
          <w:szCs w:val="20"/>
          <w:lang w:val="es-MX"/>
        </w:rPr>
        <w:t xml:space="preserve"> </w:t>
      </w:r>
      <w:proofErr w:type="spellStart"/>
      <w:r w:rsidR="00AD58CB">
        <w:rPr>
          <w:rFonts w:ascii="Calibri" w:eastAsia="+mn-ea" w:hAnsi="Calibri" w:cs="+mn-cs"/>
          <w:color w:val="000000"/>
          <w:kern w:val="24"/>
          <w:sz w:val="20"/>
          <w:szCs w:val="20"/>
          <w:lang w:val="es-MX"/>
        </w:rPr>
        <w:t>Salavarrieta</w:t>
      </w:r>
      <w:proofErr w:type="spellEnd"/>
    </w:p>
    <w:p w:rsidR="00AD58CB" w:rsidRPr="00AD58CB" w:rsidRDefault="00AD58CB" w:rsidP="00AD58CB">
      <w:pPr>
        <w:spacing w:after="0" w:line="240" w:lineRule="auto"/>
        <w:jc w:val="center"/>
        <w:rPr>
          <w:rFonts w:ascii="Calibri" w:eastAsia="+mn-ea" w:hAnsi="Calibri" w:cs="+mn-cs"/>
          <w:color w:val="000000"/>
          <w:kern w:val="24"/>
          <w:sz w:val="20"/>
          <w:szCs w:val="20"/>
          <w:lang w:val="es-ES"/>
        </w:rPr>
      </w:pPr>
      <w:r>
        <w:rPr>
          <w:rFonts w:ascii="Calibri" w:eastAsia="+mn-ea" w:hAnsi="Calibri" w:cs="+mn-cs"/>
          <w:color w:val="000000"/>
          <w:kern w:val="24"/>
          <w:sz w:val="20"/>
          <w:szCs w:val="20"/>
          <w:lang w:val="es-ES"/>
        </w:rPr>
        <w:t>Ma. del Pilar Arango- IE Antonia Santos</w:t>
      </w:r>
    </w:p>
    <w:p w:rsidR="00AD58CB" w:rsidRDefault="00AD58CB" w:rsidP="00AD58CB">
      <w:pPr>
        <w:spacing w:after="0" w:line="240" w:lineRule="auto"/>
        <w:jc w:val="center"/>
        <w:rPr>
          <w:rFonts w:ascii="Calibri" w:eastAsia="+mn-ea" w:hAnsi="Calibri" w:cs="+mn-cs"/>
          <w:color w:val="000000"/>
          <w:kern w:val="24"/>
          <w:sz w:val="20"/>
          <w:szCs w:val="20"/>
          <w:lang w:val="es-ES"/>
        </w:rPr>
      </w:pPr>
      <w:proofErr w:type="spellStart"/>
      <w:r>
        <w:rPr>
          <w:rFonts w:ascii="Calibri" w:eastAsia="+mn-ea" w:hAnsi="Calibri" w:cs="+mn-cs"/>
          <w:color w:val="000000"/>
          <w:kern w:val="24"/>
          <w:sz w:val="20"/>
          <w:szCs w:val="20"/>
          <w:lang w:val="es-ES"/>
        </w:rPr>
        <w:t>Brayan</w:t>
      </w:r>
      <w:proofErr w:type="spellEnd"/>
      <w:r>
        <w:rPr>
          <w:rFonts w:ascii="Calibri" w:eastAsia="+mn-ea" w:hAnsi="Calibri" w:cs="+mn-cs"/>
          <w:color w:val="000000"/>
          <w:kern w:val="24"/>
          <w:sz w:val="20"/>
          <w:szCs w:val="20"/>
          <w:lang w:val="es-ES"/>
        </w:rPr>
        <w:t xml:space="preserve"> delgado – IE Antonia Santos</w:t>
      </w:r>
    </w:p>
    <w:p w:rsidR="00AD58CB" w:rsidRPr="00AD58CB" w:rsidRDefault="00AD58CB" w:rsidP="00AD58CB">
      <w:pPr>
        <w:spacing w:after="0" w:line="240" w:lineRule="auto"/>
        <w:jc w:val="center"/>
        <w:rPr>
          <w:rFonts w:ascii="Calibri" w:eastAsia="+mn-ea" w:hAnsi="Calibri" w:cs="+mn-cs"/>
          <w:color w:val="000000"/>
          <w:kern w:val="24"/>
          <w:sz w:val="20"/>
          <w:szCs w:val="20"/>
          <w:lang w:val="es-MX"/>
        </w:rPr>
      </w:pPr>
      <w:r w:rsidRPr="00AD58CB">
        <w:rPr>
          <w:rFonts w:ascii="Calibri" w:eastAsia="+mn-ea" w:hAnsi="Calibri" w:cs="+mn-cs"/>
          <w:color w:val="000000"/>
          <w:kern w:val="24"/>
          <w:sz w:val="20"/>
          <w:szCs w:val="20"/>
          <w:lang w:val="es-MX"/>
        </w:rPr>
        <w:t xml:space="preserve">Johan Oswaldo </w:t>
      </w:r>
      <w:proofErr w:type="spellStart"/>
      <w:r w:rsidRPr="00AD58CB">
        <w:rPr>
          <w:rFonts w:ascii="Calibri" w:eastAsia="+mn-ea" w:hAnsi="Calibri" w:cs="+mn-cs"/>
          <w:color w:val="000000"/>
          <w:kern w:val="24"/>
          <w:sz w:val="20"/>
          <w:szCs w:val="20"/>
          <w:lang w:val="es-MX"/>
        </w:rPr>
        <w:t>Artunduaga</w:t>
      </w:r>
      <w:proofErr w:type="spellEnd"/>
      <w:r w:rsidRPr="00AD58CB">
        <w:rPr>
          <w:rFonts w:ascii="Calibri" w:eastAsia="+mn-ea" w:hAnsi="Calibri" w:cs="+mn-cs"/>
          <w:color w:val="000000"/>
          <w:kern w:val="24"/>
          <w:sz w:val="20"/>
          <w:szCs w:val="20"/>
          <w:lang w:val="es-MX"/>
        </w:rPr>
        <w:t xml:space="preserve"> –Colegio Liceo </w:t>
      </w:r>
      <w:proofErr w:type="spellStart"/>
      <w:r w:rsidRPr="00AD58CB">
        <w:rPr>
          <w:rFonts w:ascii="Calibri" w:eastAsia="+mn-ea" w:hAnsi="Calibri" w:cs="+mn-cs"/>
          <w:color w:val="000000"/>
          <w:kern w:val="24"/>
          <w:sz w:val="20"/>
          <w:szCs w:val="20"/>
          <w:lang w:val="es-MX"/>
        </w:rPr>
        <w:t>P</w:t>
      </w:r>
      <w:r>
        <w:rPr>
          <w:rFonts w:ascii="Calibri" w:eastAsia="+mn-ea" w:hAnsi="Calibri" w:cs="+mn-cs"/>
          <w:color w:val="000000"/>
          <w:kern w:val="24"/>
          <w:sz w:val="20"/>
          <w:szCs w:val="20"/>
          <w:lang w:val="es-MX"/>
        </w:rPr>
        <w:t>iagget</w:t>
      </w:r>
      <w:proofErr w:type="spellEnd"/>
    </w:p>
    <w:p w:rsidR="00AD58CB" w:rsidRPr="00AD58CB" w:rsidRDefault="00AD58CB" w:rsidP="00AD58CB">
      <w:pPr>
        <w:spacing w:after="0" w:line="240" w:lineRule="auto"/>
        <w:jc w:val="center"/>
        <w:rPr>
          <w:rFonts w:ascii="Calibri" w:eastAsia="+mn-ea" w:hAnsi="Calibri" w:cs="+mn-cs"/>
          <w:color w:val="000000"/>
          <w:kern w:val="24"/>
          <w:sz w:val="20"/>
          <w:szCs w:val="20"/>
          <w:lang w:val="es-MX"/>
        </w:rPr>
      </w:pPr>
    </w:p>
    <w:p w:rsidR="00AD58CB" w:rsidRPr="00AD58CB" w:rsidRDefault="00AD58CB" w:rsidP="00AD58CB">
      <w:pPr>
        <w:spacing w:after="0" w:line="240" w:lineRule="auto"/>
        <w:jc w:val="center"/>
        <w:rPr>
          <w:rFonts w:ascii="Calibri" w:eastAsia="+mn-ea" w:hAnsi="Calibri" w:cs="+mn-cs"/>
          <w:color w:val="000000"/>
          <w:kern w:val="24"/>
          <w:sz w:val="20"/>
          <w:szCs w:val="20"/>
          <w:lang w:val="es-MX"/>
        </w:rPr>
      </w:pPr>
    </w:p>
    <w:p w:rsidR="00AA4378" w:rsidRPr="00131666" w:rsidRDefault="00AD58CB" w:rsidP="00131666">
      <w:pPr>
        <w:spacing w:after="0" w:line="240" w:lineRule="auto"/>
        <w:jc w:val="center"/>
        <w:rPr>
          <w:rFonts w:ascii="Calibri" w:eastAsia="+mn-ea" w:hAnsi="Calibri" w:cs="+mn-cs"/>
          <w:color w:val="000000"/>
          <w:kern w:val="24"/>
          <w:sz w:val="20"/>
          <w:szCs w:val="20"/>
          <w:lang w:val="es-MX"/>
        </w:rPr>
      </w:pPr>
      <w:r w:rsidRPr="00AD58CB">
        <w:rPr>
          <w:rFonts w:ascii="Calibri" w:eastAsia="+mn-ea" w:hAnsi="Calibri" w:cs="+mn-cs"/>
          <w:color w:val="000000"/>
          <w:kern w:val="24"/>
          <w:sz w:val="20"/>
          <w:szCs w:val="20"/>
          <w:lang w:val="es-MX"/>
        </w:rPr>
        <w:t xml:space="preserve"> </w:t>
      </w:r>
      <w:r w:rsidR="00131666">
        <w:rPr>
          <w:rFonts w:ascii="Calibri" w:eastAsia="+mn-ea" w:hAnsi="Calibri" w:cs="+mn-cs"/>
          <w:noProof/>
          <w:color w:val="000000"/>
          <w:kern w:val="24"/>
          <w:sz w:val="20"/>
          <w:szCs w:val="20"/>
          <w:lang w:val="en-US"/>
        </w:rPr>
        <w:drawing>
          <wp:inline distT="0" distB="0" distL="0" distR="0" wp14:anchorId="5533EBEB">
            <wp:extent cx="5584190" cy="27070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190" cy="2707005"/>
                    </a:xfrm>
                    <a:prstGeom prst="rect">
                      <a:avLst/>
                    </a:prstGeom>
                    <a:noFill/>
                  </pic:spPr>
                </pic:pic>
              </a:graphicData>
            </a:graphic>
          </wp:inline>
        </w:drawing>
      </w:r>
    </w:p>
    <w:p w:rsidR="00131666" w:rsidRDefault="00131666" w:rsidP="00131666">
      <w:pPr>
        <w:jc w:val="center"/>
        <w:rPr>
          <w:rFonts w:ascii="Arial" w:eastAsia="Arial" w:hAnsi="Arial" w:cs="Arial"/>
          <w:b/>
          <w:sz w:val="28"/>
          <w:szCs w:val="28"/>
        </w:rPr>
      </w:pPr>
    </w:p>
    <w:p w:rsidR="00131666" w:rsidRDefault="00131666" w:rsidP="00131666">
      <w:pPr>
        <w:jc w:val="both"/>
        <w:rPr>
          <w:rFonts w:ascii="Arial" w:eastAsia="Arial" w:hAnsi="Arial" w:cs="Arial"/>
          <w:b/>
          <w:sz w:val="32"/>
          <w:szCs w:val="32"/>
          <w:u w:val="single"/>
        </w:rPr>
      </w:pPr>
      <w:r>
        <w:rPr>
          <w:rFonts w:ascii="Arial" w:eastAsia="Arial" w:hAnsi="Arial" w:cs="Arial"/>
          <w:b/>
          <w:sz w:val="32"/>
          <w:szCs w:val="32"/>
          <w:u w:val="single"/>
        </w:rPr>
        <w:t xml:space="preserve">Preguntas </w:t>
      </w:r>
      <w:proofErr w:type="spellStart"/>
      <w:r>
        <w:rPr>
          <w:rFonts w:ascii="Arial" w:eastAsia="Arial" w:hAnsi="Arial" w:cs="Arial"/>
          <w:b/>
          <w:sz w:val="32"/>
          <w:szCs w:val="32"/>
          <w:u w:val="single"/>
        </w:rPr>
        <w:t>Problematizadoras</w:t>
      </w:r>
      <w:proofErr w:type="spellEnd"/>
      <w:r>
        <w:rPr>
          <w:rFonts w:ascii="Arial" w:eastAsia="Arial" w:hAnsi="Arial" w:cs="Arial"/>
          <w:b/>
          <w:sz w:val="32"/>
          <w:szCs w:val="32"/>
          <w:u w:val="single"/>
        </w:rPr>
        <w:t xml:space="preserve"> en torno a la problemática.</w:t>
      </w:r>
    </w:p>
    <w:p w:rsidR="00131666" w:rsidRDefault="00131666" w:rsidP="00131666">
      <w:pPr>
        <w:jc w:val="both"/>
        <w:rPr>
          <w:rFonts w:ascii="Arial" w:eastAsia="Arial" w:hAnsi="Arial" w:cs="Arial"/>
          <w:sz w:val="28"/>
          <w:szCs w:val="28"/>
        </w:rPr>
      </w:pPr>
      <w:r>
        <w:rPr>
          <w:rFonts w:ascii="Arial" w:eastAsia="Arial" w:hAnsi="Arial" w:cs="Arial"/>
          <w:sz w:val="28"/>
          <w:szCs w:val="28"/>
        </w:rPr>
        <w:t xml:space="preserve">¿En la ciudadanía del siglo XXI es posible una vida segura y feliz, o se hace necesario replantearse el concepto de seguridad y felicidad? </w:t>
      </w:r>
    </w:p>
    <w:p w:rsidR="00131666" w:rsidRDefault="00131666" w:rsidP="00131666">
      <w:pPr>
        <w:jc w:val="both"/>
        <w:rPr>
          <w:rFonts w:ascii="Arial" w:eastAsia="Arial" w:hAnsi="Arial" w:cs="Arial"/>
          <w:sz w:val="28"/>
          <w:szCs w:val="28"/>
        </w:rPr>
      </w:pPr>
      <w:r>
        <w:rPr>
          <w:rFonts w:ascii="Arial" w:eastAsia="Arial" w:hAnsi="Arial" w:cs="Arial"/>
          <w:sz w:val="28"/>
          <w:szCs w:val="28"/>
        </w:rPr>
        <w:t>¿Cómo las políticas públicas han afrontado el problema existencial (suicidio, la depresión, angustia, ansiedad, eutanasia …</w:t>
      </w:r>
      <w:proofErr w:type="gramStart"/>
      <w:r>
        <w:rPr>
          <w:rFonts w:ascii="Arial" w:eastAsia="Arial" w:hAnsi="Arial" w:cs="Arial"/>
          <w:sz w:val="28"/>
          <w:szCs w:val="28"/>
        </w:rPr>
        <w:t>) ?</w:t>
      </w:r>
      <w:proofErr w:type="gramEnd"/>
      <w:r>
        <w:rPr>
          <w:rFonts w:ascii="Arial" w:eastAsia="Arial" w:hAnsi="Arial" w:cs="Arial"/>
          <w:sz w:val="28"/>
          <w:szCs w:val="28"/>
        </w:rPr>
        <w:t xml:space="preserve"> </w:t>
      </w:r>
    </w:p>
    <w:p w:rsidR="00131666" w:rsidRDefault="00131666" w:rsidP="00131666">
      <w:pPr>
        <w:jc w:val="both"/>
        <w:rPr>
          <w:rFonts w:ascii="Arial" w:eastAsia="Arial" w:hAnsi="Arial" w:cs="Arial"/>
          <w:sz w:val="28"/>
          <w:szCs w:val="28"/>
        </w:rPr>
      </w:pPr>
    </w:p>
    <w:p w:rsidR="00131666" w:rsidRDefault="00131666" w:rsidP="00131666">
      <w:pPr>
        <w:jc w:val="both"/>
        <w:rPr>
          <w:rFonts w:ascii="Arial" w:eastAsia="Arial" w:hAnsi="Arial" w:cs="Arial"/>
          <w:sz w:val="28"/>
          <w:szCs w:val="28"/>
        </w:rPr>
      </w:pPr>
    </w:p>
    <w:p w:rsidR="00131666" w:rsidRDefault="00131666" w:rsidP="00131666">
      <w:pPr>
        <w:jc w:val="both"/>
        <w:rPr>
          <w:rFonts w:ascii="Arial" w:eastAsia="Arial" w:hAnsi="Arial" w:cs="Arial"/>
          <w:sz w:val="28"/>
          <w:szCs w:val="28"/>
        </w:rPr>
      </w:pPr>
    </w:p>
    <w:p w:rsidR="00131666" w:rsidRDefault="00131666" w:rsidP="00131666">
      <w:pPr>
        <w:jc w:val="both"/>
        <w:rPr>
          <w:rFonts w:ascii="Arial" w:eastAsia="Arial" w:hAnsi="Arial" w:cs="Arial"/>
          <w:sz w:val="28"/>
          <w:szCs w:val="28"/>
        </w:rPr>
      </w:pPr>
    </w:p>
    <w:p w:rsidR="00131666" w:rsidRDefault="00131666" w:rsidP="00131666">
      <w:pPr>
        <w:jc w:val="both"/>
        <w:rPr>
          <w:rFonts w:ascii="Arial" w:eastAsia="Arial" w:hAnsi="Arial" w:cs="Arial"/>
          <w:sz w:val="28"/>
          <w:szCs w:val="28"/>
        </w:rPr>
      </w:pPr>
    </w:p>
    <w:p w:rsidR="00131666" w:rsidRDefault="00131666" w:rsidP="00131666">
      <w:pPr>
        <w:jc w:val="both"/>
        <w:rPr>
          <w:rFonts w:ascii="Arial" w:eastAsia="Arial" w:hAnsi="Arial" w:cs="Arial"/>
          <w:sz w:val="28"/>
          <w:szCs w:val="28"/>
        </w:rPr>
      </w:pPr>
      <w:r>
        <w:rPr>
          <w:rFonts w:ascii="Arial" w:eastAsia="Arial" w:hAnsi="Arial" w:cs="Arial"/>
          <w:sz w:val="28"/>
          <w:szCs w:val="28"/>
        </w:rPr>
        <w:t xml:space="preserve">¿Las </w:t>
      </w:r>
      <w:r w:rsidRPr="000A27FC">
        <w:rPr>
          <w:rFonts w:ascii="Arial" w:eastAsia="Arial" w:hAnsi="Arial" w:cs="Arial"/>
          <w:color w:val="000000" w:themeColor="text1"/>
          <w:sz w:val="28"/>
          <w:szCs w:val="28"/>
        </w:rPr>
        <w:t xml:space="preserve">manifestaciones de rebeldía-revolución </w:t>
      </w:r>
      <w:r>
        <w:rPr>
          <w:rFonts w:ascii="Arial" w:eastAsia="Arial" w:hAnsi="Arial" w:cs="Arial"/>
          <w:sz w:val="28"/>
          <w:szCs w:val="28"/>
        </w:rPr>
        <w:t xml:space="preserve">reivindican la vida y la ciudadanía o son expresiones que sólo generan anarquía? (reflexiones sobre el paro nacional) </w:t>
      </w:r>
    </w:p>
    <w:p w:rsidR="00131666" w:rsidRDefault="00131666" w:rsidP="00131666">
      <w:pPr>
        <w:jc w:val="both"/>
        <w:rPr>
          <w:rFonts w:ascii="Arial" w:eastAsia="Arial" w:hAnsi="Arial" w:cs="Arial"/>
          <w:sz w:val="28"/>
          <w:szCs w:val="28"/>
          <w:highlight w:val="white"/>
        </w:rPr>
      </w:pPr>
      <w:r>
        <w:rPr>
          <w:rFonts w:ascii="Arial" w:eastAsia="Arial" w:hAnsi="Arial" w:cs="Arial"/>
          <w:sz w:val="28"/>
          <w:szCs w:val="28"/>
        </w:rPr>
        <w:t>¿La vida virtual exige cambios en los principios éticos y políticos?</w:t>
      </w:r>
      <w:r>
        <w:rPr>
          <w:rFonts w:ascii="Arial" w:eastAsia="Arial" w:hAnsi="Arial" w:cs="Arial"/>
          <w:sz w:val="28"/>
          <w:szCs w:val="28"/>
          <w:highlight w:val="white"/>
        </w:rPr>
        <w:t xml:space="preserve"> </w:t>
      </w:r>
    </w:p>
    <w:p w:rsidR="00131666" w:rsidRPr="000A27FC" w:rsidRDefault="00131666" w:rsidP="00131666">
      <w:pPr>
        <w:jc w:val="both"/>
        <w:rPr>
          <w:rFonts w:ascii="Arial" w:eastAsia="Arial" w:hAnsi="Arial" w:cs="Arial"/>
          <w:color w:val="000000" w:themeColor="text1"/>
          <w:sz w:val="28"/>
          <w:szCs w:val="28"/>
          <w:highlight w:val="white"/>
        </w:rPr>
      </w:pPr>
      <w:r>
        <w:rPr>
          <w:rFonts w:ascii="Arial" w:eastAsia="Arial" w:hAnsi="Arial" w:cs="Arial"/>
          <w:sz w:val="28"/>
          <w:szCs w:val="28"/>
          <w:highlight w:val="white"/>
        </w:rPr>
        <w:t xml:space="preserve">¿De qué forma </w:t>
      </w:r>
      <w:r w:rsidRPr="000A27FC">
        <w:rPr>
          <w:rFonts w:ascii="Arial" w:eastAsia="Arial" w:hAnsi="Arial" w:cs="Arial"/>
          <w:color w:val="000000" w:themeColor="text1"/>
          <w:sz w:val="28"/>
          <w:szCs w:val="28"/>
          <w:highlight w:val="white"/>
        </w:rPr>
        <w:t xml:space="preserve">las tecnologías </w:t>
      </w:r>
      <w:proofErr w:type="spellStart"/>
      <w:proofErr w:type="gramStart"/>
      <w:r w:rsidRPr="000A27FC">
        <w:rPr>
          <w:rFonts w:ascii="Arial" w:eastAsia="Arial" w:hAnsi="Arial" w:cs="Arial"/>
          <w:color w:val="000000" w:themeColor="text1"/>
          <w:sz w:val="28"/>
          <w:szCs w:val="28"/>
          <w:highlight w:val="white"/>
        </w:rPr>
        <w:t>inmersivas</w:t>
      </w:r>
      <w:proofErr w:type="spellEnd"/>
      <w:r w:rsidRPr="000A27FC">
        <w:rPr>
          <w:rFonts w:ascii="Arial" w:eastAsia="Arial" w:hAnsi="Arial" w:cs="Arial"/>
          <w:color w:val="000000" w:themeColor="text1"/>
          <w:sz w:val="28"/>
          <w:szCs w:val="28"/>
          <w:highlight w:val="white"/>
        </w:rPr>
        <w:t>(</w:t>
      </w:r>
      <w:proofErr w:type="gramEnd"/>
      <w:r w:rsidRPr="000A27FC">
        <w:rPr>
          <w:rFonts w:ascii="Arial" w:eastAsia="Arial" w:hAnsi="Arial" w:cs="Arial"/>
          <w:color w:val="000000" w:themeColor="text1"/>
          <w:sz w:val="28"/>
          <w:szCs w:val="28"/>
          <w:highlight w:val="white"/>
        </w:rPr>
        <w:t xml:space="preserve">realidad virtual)pueden afectar la vida de los seres humanos? </w:t>
      </w:r>
    </w:p>
    <w:p w:rsidR="00131666" w:rsidRPr="000A27FC" w:rsidRDefault="00131666" w:rsidP="00131666">
      <w:pPr>
        <w:jc w:val="both"/>
        <w:rPr>
          <w:rFonts w:ascii="Arial" w:eastAsia="Arial" w:hAnsi="Arial" w:cs="Arial"/>
          <w:color w:val="000000" w:themeColor="text1"/>
          <w:sz w:val="28"/>
          <w:szCs w:val="28"/>
          <w:highlight w:val="white"/>
        </w:rPr>
      </w:pPr>
      <w:r w:rsidRPr="000A27FC">
        <w:rPr>
          <w:rFonts w:ascii="Arial" w:eastAsia="Arial" w:hAnsi="Arial" w:cs="Arial"/>
          <w:color w:val="000000" w:themeColor="text1"/>
          <w:sz w:val="28"/>
          <w:szCs w:val="28"/>
          <w:highlight w:val="white"/>
        </w:rPr>
        <w:t xml:space="preserve">¿Cómo las actividades que migraron a la virtualidad transformaron la existencia? </w:t>
      </w:r>
    </w:p>
    <w:p w:rsidR="00131666" w:rsidRDefault="00131666" w:rsidP="00131666">
      <w:pPr>
        <w:jc w:val="both"/>
        <w:rPr>
          <w:rFonts w:ascii="Arial" w:eastAsia="Arial" w:hAnsi="Arial" w:cs="Arial"/>
          <w:sz w:val="28"/>
          <w:szCs w:val="28"/>
          <w:highlight w:val="white"/>
        </w:rPr>
      </w:pPr>
      <w:r>
        <w:rPr>
          <w:rFonts w:ascii="Arial" w:eastAsia="Arial" w:hAnsi="Arial" w:cs="Arial"/>
          <w:sz w:val="28"/>
          <w:szCs w:val="28"/>
          <w:highlight w:val="white"/>
        </w:rPr>
        <w:t>¿Por qué creamos una existencia virtual?</w:t>
      </w:r>
    </w:p>
    <w:p w:rsidR="00533FC5" w:rsidRDefault="00131666" w:rsidP="00131666">
      <w:pPr>
        <w:jc w:val="both"/>
        <w:rPr>
          <w:rFonts w:ascii="Arial" w:eastAsia="Arial" w:hAnsi="Arial" w:cs="Arial"/>
          <w:sz w:val="28"/>
          <w:szCs w:val="28"/>
          <w:highlight w:val="white"/>
        </w:rPr>
      </w:pPr>
      <w:r>
        <w:rPr>
          <w:rFonts w:ascii="Arial" w:eastAsia="Arial" w:hAnsi="Arial" w:cs="Arial"/>
          <w:sz w:val="28"/>
          <w:szCs w:val="28"/>
          <w:highlight w:val="white"/>
        </w:rPr>
        <w:t>¿La existencia humana en el siglo XXI se complementa con la realidad virtual?</w:t>
      </w:r>
    </w:p>
    <w:p w:rsidR="00131666" w:rsidRDefault="00131666" w:rsidP="00533FC5">
      <w:pPr>
        <w:jc w:val="center"/>
        <w:rPr>
          <w:rFonts w:ascii="Arial" w:eastAsia="Arial" w:hAnsi="Arial" w:cs="Arial"/>
          <w:sz w:val="28"/>
          <w:szCs w:val="28"/>
          <w:highlight w:val="white"/>
        </w:rPr>
      </w:pPr>
      <w:r>
        <w:rPr>
          <w:rFonts w:ascii="Arial" w:eastAsia="Arial" w:hAnsi="Arial" w:cs="Arial"/>
          <w:sz w:val="28"/>
          <w:szCs w:val="28"/>
          <w:highlight w:val="white"/>
        </w:rPr>
        <w:t>Introducción</w:t>
      </w:r>
    </w:p>
    <w:p w:rsidR="00131666" w:rsidRDefault="00131666" w:rsidP="00131666">
      <w:pPr>
        <w:pStyle w:val="Sinespaciado"/>
        <w:jc w:val="right"/>
        <w:rPr>
          <w:highlight w:val="white"/>
        </w:rPr>
      </w:pPr>
      <w:r>
        <w:rPr>
          <w:highlight w:val="white"/>
        </w:rPr>
        <w:t>La política debería ser la profesión a tiempo parcial de todo ciudadano.</w:t>
      </w:r>
    </w:p>
    <w:p w:rsidR="00131666" w:rsidRDefault="00131666" w:rsidP="00131666">
      <w:pPr>
        <w:pStyle w:val="Sinespaciado"/>
        <w:jc w:val="right"/>
        <w:rPr>
          <w:highlight w:val="white"/>
        </w:rPr>
      </w:pPr>
      <w:r>
        <w:rPr>
          <w:highlight w:val="white"/>
        </w:rPr>
        <w:t xml:space="preserve">Dwight D. </w:t>
      </w:r>
    </w:p>
    <w:p w:rsidR="00131666" w:rsidRPr="00027CAF" w:rsidRDefault="00131666" w:rsidP="00131666">
      <w:pPr>
        <w:jc w:val="right"/>
        <w:rPr>
          <w:rFonts w:ascii="Arial" w:eastAsia="Arial" w:hAnsi="Arial" w:cs="Arial"/>
          <w:sz w:val="28"/>
          <w:szCs w:val="28"/>
          <w:highlight w:val="white"/>
        </w:rPr>
      </w:pPr>
    </w:p>
    <w:p w:rsidR="00131666" w:rsidRPr="00A91BB8" w:rsidRDefault="00131666" w:rsidP="00131666">
      <w:pPr>
        <w:jc w:val="both"/>
        <w:rPr>
          <w:rFonts w:ascii="Arial" w:eastAsia="Arial" w:hAnsi="Arial" w:cs="Arial"/>
          <w:bCs/>
          <w:sz w:val="28"/>
          <w:szCs w:val="28"/>
        </w:rPr>
      </w:pPr>
      <w:r w:rsidRPr="00A91BB8">
        <w:rPr>
          <w:rFonts w:ascii="Arial" w:eastAsia="Arial" w:hAnsi="Arial" w:cs="Arial"/>
          <w:bCs/>
          <w:sz w:val="28"/>
          <w:szCs w:val="28"/>
        </w:rPr>
        <w:t xml:space="preserve">Proponemos una reflexión en torno al existencialismo desde una perspectiva política y tecnológica, teniendo en cuenta que el siglo XXI suscita una reflexión sobre las nuevas formas de existir </w:t>
      </w:r>
      <w:r>
        <w:rPr>
          <w:rFonts w:ascii="Arial" w:eastAsia="Arial" w:hAnsi="Arial" w:cs="Arial"/>
          <w:bCs/>
          <w:sz w:val="28"/>
          <w:szCs w:val="28"/>
        </w:rPr>
        <w:t xml:space="preserve">en la </w:t>
      </w:r>
      <w:proofErr w:type="spellStart"/>
      <w:r>
        <w:rPr>
          <w:rFonts w:ascii="Arial" w:eastAsia="Arial" w:hAnsi="Arial" w:cs="Arial"/>
          <w:bCs/>
          <w:sz w:val="28"/>
          <w:szCs w:val="28"/>
        </w:rPr>
        <w:t>actualida</w:t>
      </w:r>
      <w:proofErr w:type="spellEnd"/>
      <w:r>
        <w:rPr>
          <w:rFonts w:ascii="Arial" w:eastAsia="Arial" w:hAnsi="Arial" w:cs="Arial"/>
          <w:bCs/>
          <w:sz w:val="28"/>
          <w:szCs w:val="28"/>
        </w:rPr>
        <w:t>.</w:t>
      </w:r>
      <w:r w:rsidRPr="00A91BB8">
        <w:rPr>
          <w:rFonts w:ascii="Arial" w:eastAsia="Arial" w:hAnsi="Arial" w:cs="Arial"/>
          <w:bCs/>
          <w:sz w:val="28"/>
          <w:szCs w:val="28"/>
        </w:rPr>
        <w:t xml:space="preserve"> </w:t>
      </w:r>
      <w:r>
        <w:rPr>
          <w:rFonts w:ascii="Arial" w:eastAsia="Arial" w:hAnsi="Arial" w:cs="Arial"/>
          <w:bCs/>
          <w:sz w:val="28"/>
          <w:szCs w:val="28"/>
        </w:rPr>
        <w:t>S</w:t>
      </w:r>
      <w:r w:rsidRPr="00A91BB8">
        <w:rPr>
          <w:rFonts w:ascii="Arial" w:eastAsia="Arial" w:hAnsi="Arial" w:cs="Arial"/>
          <w:bCs/>
          <w:sz w:val="28"/>
          <w:szCs w:val="28"/>
        </w:rPr>
        <w:t xml:space="preserve">er un ciudadano en el siglo XXI implica vivir desde la tecnología, </w:t>
      </w:r>
      <w:r>
        <w:rPr>
          <w:rFonts w:ascii="Arial" w:eastAsia="Arial" w:hAnsi="Arial" w:cs="Arial"/>
          <w:bCs/>
          <w:sz w:val="28"/>
          <w:szCs w:val="28"/>
        </w:rPr>
        <w:t>preguntarnos</w:t>
      </w:r>
      <w:r w:rsidRPr="00A91BB8">
        <w:rPr>
          <w:rFonts w:ascii="Arial" w:eastAsia="Arial" w:hAnsi="Arial" w:cs="Arial"/>
          <w:bCs/>
          <w:sz w:val="28"/>
          <w:szCs w:val="28"/>
        </w:rPr>
        <w:t xml:space="preserve"> por la validez de las políticas pública</w:t>
      </w:r>
      <w:r>
        <w:rPr>
          <w:rFonts w:ascii="Arial" w:eastAsia="Arial" w:hAnsi="Arial" w:cs="Arial"/>
          <w:bCs/>
          <w:sz w:val="28"/>
          <w:szCs w:val="28"/>
        </w:rPr>
        <w:t>s</w:t>
      </w:r>
      <w:r w:rsidRPr="00A91BB8">
        <w:rPr>
          <w:rFonts w:ascii="Arial" w:eastAsia="Arial" w:hAnsi="Arial" w:cs="Arial"/>
          <w:bCs/>
          <w:sz w:val="28"/>
          <w:szCs w:val="28"/>
        </w:rPr>
        <w:t xml:space="preserve"> para afrontar la existencia de nuevas generaciones</w:t>
      </w:r>
      <w:r>
        <w:rPr>
          <w:rFonts w:ascii="Arial" w:eastAsia="Arial" w:hAnsi="Arial" w:cs="Arial"/>
          <w:bCs/>
          <w:sz w:val="28"/>
          <w:szCs w:val="28"/>
        </w:rPr>
        <w:t>,</w:t>
      </w:r>
      <w:r w:rsidRPr="00A91BB8">
        <w:rPr>
          <w:rFonts w:ascii="Arial" w:eastAsia="Arial" w:hAnsi="Arial" w:cs="Arial"/>
          <w:bCs/>
          <w:sz w:val="28"/>
          <w:szCs w:val="28"/>
        </w:rPr>
        <w:t xml:space="preserve"> inmersas en una ciudadanía virtual</w:t>
      </w:r>
      <w:r>
        <w:rPr>
          <w:rFonts w:ascii="Arial" w:eastAsia="Arial" w:hAnsi="Arial" w:cs="Arial"/>
          <w:bCs/>
          <w:sz w:val="28"/>
          <w:szCs w:val="28"/>
        </w:rPr>
        <w:t xml:space="preserve"> y buscar referentes que posibiliten la felicidad.</w:t>
      </w:r>
    </w:p>
    <w:p w:rsidR="00131666" w:rsidRPr="000A27FC" w:rsidRDefault="00131666" w:rsidP="00131666">
      <w:pPr>
        <w:jc w:val="both"/>
        <w:rPr>
          <w:rFonts w:ascii="Arial" w:eastAsia="Arial" w:hAnsi="Arial" w:cs="Arial"/>
          <w:bCs/>
          <w:color w:val="000000" w:themeColor="text1"/>
          <w:sz w:val="28"/>
          <w:szCs w:val="28"/>
        </w:rPr>
      </w:pPr>
      <w:r w:rsidRPr="00A91BB8">
        <w:rPr>
          <w:rFonts w:ascii="Arial" w:eastAsia="Arial" w:hAnsi="Arial" w:cs="Arial"/>
          <w:bCs/>
          <w:sz w:val="28"/>
          <w:szCs w:val="28"/>
        </w:rPr>
        <w:t xml:space="preserve">El objetivo de </w:t>
      </w:r>
      <w:r>
        <w:rPr>
          <w:rFonts w:ascii="Arial" w:eastAsia="Arial" w:hAnsi="Arial" w:cs="Arial"/>
          <w:bCs/>
          <w:sz w:val="28"/>
          <w:szCs w:val="28"/>
        </w:rPr>
        <w:t>e</w:t>
      </w:r>
      <w:r w:rsidRPr="00A91BB8">
        <w:rPr>
          <w:rFonts w:ascii="Arial" w:eastAsia="Arial" w:hAnsi="Arial" w:cs="Arial"/>
          <w:bCs/>
          <w:sz w:val="28"/>
          <w:szCs w:val="28"/>
        </w:rPr>
        <w:t>stas temáticas es estimular el pensamiento crítico y el debate activo en los estudiantes, que puedan reflexionar sobre la existencia desde una mirada más acorde a nuestro tiempo y en torno a las problemáticas que se generan desde nuestra cotidianidad</w:t>
      </w:r>
      <w:r>
        <w:rPr>
          <w:rFonts w:ascii="Arial" w:eastAsia="Arial" w:hAnsi="Arial" w:cs="Arial"/>
          <w:bCs/>
          <w:sz w:val="28"/>
          <w:szCs w:val="28"/>
        </w:rPr>
        <w:t xml:space="preserve">, </w:t>
      </w:r>
      <w:r w:rsidRPr="00A91BB8">
        <w:rPr>
          <w:rFonts w:ascii="Arial" w:eastAsia="Arial" w:hAnsi="Arial" w:cs="Arial"/>
          <w:bCs/>
          <w:sz w:val="28"/>
          <w:szCs w:val="28"/>
        </w:rPr>
        <w:t>permeada por nuevas formas de existir como ciudadano en un mundo tecnológico.</w:t>
      </w:r>
    </w:p>
    <w:p w:rsidR="00131666" w:rsidRDefault="00131666" w:rsidP="00131666">
      <w:pPr>
        <w:jc w:val="both"/>
        <w:rPr>
          <w:rFonts w:ascii="Arial" w:eastAsia="Arial" w:hAnsi="Arial" w:cs="Arial"/>
          <w:color w:val="000000" w:themeColor="text1"/>
          <w:sz w:val="28"/>
          <w:szCs w:val="28"/>
        </w:rPr>
      </w:pPr>
    </w:p>
    <w:p w:rsidR="00131666" w:rsidRDefault="00131666" w:rsidP="00131666">
      <w:pPr>
        <w:jc w:val="both"/>
        <w:rPr>
          <w:rFonts w:ascii="Arial" w:eastAsia="Arial" w:hAnsi="Arial" w:cs="Arial"/>
          <w:color w:val="000000" w:themeColor="text1"/>
          <w:sz w:val="28"/>
          <w:szCs w:val="28"/>
        </w:rPr>
      </w:pPr>
    </w:p>
    <w:p w:rsidR="00533FC5" w:rsidRDefault="00533FC5" w:rsidP="00131666">
      <w:pPr>
        <w:jc w:val="both"/>
        <w:rPr>
          <w:rFonts w:ascii="Arial" w:eastAsia="Arial" w:hAnsi="Arial" w:cs="Arial"/>
          <w:color w:val="000000" w:themeColor="text1"/>
          <w:sz w:val="28"/>
          <w:szCs w:val="28"/>
        </w:rPr>
      </w:pPr>
    </w:p>
    <w:p w:rsidR="00533FC5" w:rsidRDefault="00533FC5" w:rsidP="00131666">
      <w:pPr>
        <w:jc w:val="both"/>
        <w:rPr>
          <w:rFonts w:ascii="Arial" w:eastAsia="Arial" w:hAnsi="Arial" w:cs="Arial"/>
          <w:color w:val="000000" w:themeColor="text1"/>
          <w:sz w:val="28"/>
          <w:szCs w:val="28"/>
        </w:rPr>
      </w:pPr>
    </w:p>
    <w:p w:rsidR="00131666" w:rsidRPr="00A91BB8" w:rsidRDefault="00131666" w:rsidP="00131666">
      <w:pPr>
        <w:jc w:val="both"/>
        <w:rPr>
          <w:rFonts w:ascii="Arial" w:eastAsia="Arial" w:hAnsi="Arial" w:cs="Arial"/>
          <w:sz w:val="28"/>
          <w:szCs w:val="28"/>
        </w:rPr>
      </w:pPr>
      <w:r w:rsidRPr="000A27FC">
        <w:rPr>
          <w:rFonts w:ascii="Arial" w:eastAsia="Arial" w:hAnsi="Arial" w:cs="Arial"/>
          <w:color w:val="000000" w:themeColor="text1"/>
          <w:sz w:val="28"/>
          <w:szCs w:val="28"/>
        </w:rPr>
        <w:t xml:space="preserve">Pues bien, en este momento es necesario explicar que el existencialismo es una corriente filosófica que ahonda en la búsqueda del sentido de la existencia humana. Esta reflexión aplicada </w:t>
      </w:r>
      <w:r w:rsidRPr="00A91BB8">
        <w:rPr>
          <w:rFonts w:ascii="Arial" w:eastAsia="Arial" w:hAnsi="Arial" w:cs="Arial"/>
          <w:sz w:val="28"/>
          <w:szCs w:val="28"/>
        </w:rPr>
        <w:t>al contexto del siglo XXI trae consigo un análisis de aquellos aspectos que nos ayudan a comprender el mundo</w:t>
      </w:r>
      <w:r>
        <w:rPr>
          <w:rFonts w:ascii="Arial" w:eastAsia="Arial" w:hAnsi="Arial" w:cs="Arial"/>
          <w:sz w:val="28"/>
          <w:szCs w:val="28"/>
        </w:rPr>
        <w:t>,</w:t>
      </w:r>
      <w:r w:rsidRPr="00A91BB8">
        <w:rPr>
          <w:rFonts w:ascii="Arial" w:eastAsia="Arial" w:hAnsi="Arial" w:cs="Arial"/>
          <w:sz w:val="28"/>
          <w:szCs w:val="28"/>
        </w:rPr>
        <w:t xml:space="preserve"> y a explicar lo que somos dentro de la realidad en la que vivimos fáctica y/o virtual. Se puede afirmar que en la actualidad esta búsqueda del sentido existencial implica un ejercicio reflexivo que se enmarca en la ética</w:t>
      </w:r>
      <w:r>
        <w:rPr>
          <w:rFonts w:ascii="Arial" w:eastAsia="Arial" w:hAnsi="Arial" w:cs="Arial"/>
          <w:sz w:val="28"/>
          <w:szCs w:val="28"/>
        </w:rPr>
        <w:t xml:space="preserve"> (protección de la vida, búsqueda de la felicidad) </w:t>
      </w:r>
      <w:r w:rsidRPr="00A91BB8">
        <w:rPr>
          <w:rFonts w:ascii="Arial" w:eastAsia="Arial" w:hAnsi="Arial" w:cs="Arial"/>
          <w:sz w:val="28"/>
          <w:szCs w:val="28"/>
        </w:rPr>
        <w:t>la política y el desarrollo tecnológico. En otras palabras, ser ciudadano del s. XXI significa, más que en otro momento, preguntarse por las transformaciones políticas, sociales, culturales y tecnológicas impulsadas por la globalización.</w:t>
      </w:r>
    </w:p>
    <w:p w:rsidR="00131666" w:rsidRPr="00A91BB8" w:rsidRDefault="00131666" w:rsidP="00131666">
      <w:pPr>
        <w:jc w:val="both"/>
        <w:rPr>
          <w:rFonts w:ascii="Arial" w:eastAsia="Arial" w:hAnsi="Arial" w:cs="Arial"/>
          <w:sz w:val="28"/>
          <w:szCs w:val="28"/>
          <w:highlight w:val="white"/>
        </w:rPr>
      </w:pPr>
      <w:r w:rsidRPr="00A91BB8">
        <w:rPr>
          <w:rFonts w:ascii="Arial" w:eastAsia="Arial" w:hAnsi="Arial" w:cs="Arial"/>
          <w:sz w:val="28"/>
          <w:szCs w:val="28"/>
        </w:rPr>
        <w:t xml:space="preserve">Reconocer la universalidad de los Derechos Humanos, asumir el compromiso ético y comunitario que necesitan los sistemas democráticos, ejercer la ciudadanía, desarrollar un pensamiento crítico sobre los avances tecnológicos (redes sociales, </w:t>
      </w:r>
      <w:proofErr w:type="spellStart"/>
      <w:r w:rsidRPr="00A91BB8">
        <w:rPr>
          <w:rFonts w:ascii="Arial" w:eastAsia="Arial" w:hAnsi="Arial" w:cs="Arial"/>
          <w:sz w:val="28"/>
          <w:szCs w:val="28"/>
        </w:rPr>
        <w:t>metaversos</w:t>
      </w:r>
      <w:proofErr w:type="spellEnd"/>
      <w:r w:rsidRPr="00A91BB8">
        <w:rPr>
          <w:rFonts w:ascii="Arial" w:eastAsia="Arial" w:hAnsi="Arial" w:cs="Arial"/>
          <w:sz w:val="28"/>
          <w:szCs w:val="28"/>
        </w:rPr>
        <w:t xml:space="preserve">) son sólo algunos de los factores que posibilitarían una existencia humana digna en un mundo donde </w:t>
      </w:r>
      <w:r w:rsidRPr="00A91BB8">
        <w:rPr>
          <w:rFonts w:ascii="Arial" w:eastAsia="Arial" w:hAnsi="Arial" w:cs="Arial"/>
          <w:sz w:val="28"/>
          <w:szCs w:val="28"/>
          <w:highlight w:val="white"/>
        </w:rPr>
        <w:t>la democracia está amenazada.</w:t>
      </w:r>
    </w:p>
    <w:p w:rsidR="00131666" w:rsidRDefault="00131666" w:rsidP="00131666">
      <w:pPr>
        <w:jc w:val="both"/>
        <w:rPr>
          <w:rFonts w:ascii="Arial" w:eastAsia="Arial" w:hAnsi="Arial" w:cs="Arial"/>
          <w:sz w:val="28"/>
          <w:szCs w:val="28"/>
          <w:highlight w:val="white"/>
        </w:rPr>
      </w:pPr>
      <w:r w:rsidRPr="00A91BB8">
        <w:rPr>
          <w:rFonts w:ascii="Arial" w:eastAsia="Arial" w:hAnsi="Arial" w:cs="Arial"/>
          <w:sz w:val="28"/>
          <w:szCs w:val="28"/>
          <w:highlight w:val="white"/>
        </w:rPr>
        <w:t>En efecto, la revolución digital ha traído problemas al sentar que el progreso tecnológico y científico puede reemplazar las problemáticas humanas y morales. Así pues, esa idea extraña de que en nuestra vida todo lo que debemos hacer se reduce a consumir productos y que todo lo debemos digitalizar es un peligro inminente para la democracia liberal, porque la idea misma de la democracia liberal se basa en que somos sujetos racionales y libres. Pero ¿lo somos en internet? (</w:t>
      </w:r>
      <w:proofErr w:type="spellStart"/>
      <w:r w:rsidRPr="00A91BB8">
        <w:rPr>
          <w:rFonts w:ascii="Arial" w:eastAsia="Arial" w:hAnsi="Arial" w:cs="Arial"/>
          <w:sz w:val="28"/>
          <w:szCs w:val="28"/>
          <w:highlight w:val="white"/>
        </w:rPr>
        <w:t>Markus</w:t>
      </w:r>
      <w:proofErr w:type="spellEnd"/>
      <w:r w:rsidRPr="00A91BB8">
        <w:rPr>
          <w:rFonts w:ascii="Arial" w:eastAsia="Arial" w:hAnsi="Arial" w:cs="Arial"/>
          <w:sz w:val="28"/>
          <w:szCs w:val="28"/>
          <w:highlight w:val="white"/>
        </w:rPr>
        <w:t>, 2020)</w:t>
      </w:r>
    </w:p>
    <w:p w:rsidR="00131666" w:rsidRPr="00A86290" w:rsidRDefault="00131666" w:rsidP="00131666">
      <w:pPr>
        <w:jc w:val="right"/>
        <w:rPr>
          <w:rFonts w:ascii="Arial" w:eastAsia="Arial" w:hAnsi="Arial" w:cs="Arial"/>
          <w:sz w:val="20"/>
          <w:szCs w:val="20"/>
          <w:highlight w:val="white"/>
        </w:rPr>
      </w:pPr>
      <w:r w:rsidRPr="00A86290">
        <w:rPr>
          <w:rFonts w:ascii="Arial" w:eastAsia="Arial" w:hAnsi="Arial" w:cs="Arial"/>
          <w:sz w:val="20"/>
          <w:szCs w:val="20"/>
          <w:highlight w:val="white"/>
        </w:rPr>
        <w:t>La política es casi tan emocionante como la guerra y menos peligrosa. La guerra nos puede matar una vez., en política, muchas veces</w:t>
      </w:r>
    </w:p>
    <w:p w:rsidR="00131666" w:rsidRPr="00944C1A" w:rsidRDefault="00131666" w:rsidP="00131666">
      <w:pPr>
        <w:jc w:val="right"/>
        <w:rPr>
          <w:rFonts w:ascii="Arial" w:eastAsia="Arial" w:hAnsi="Arial" w:cs="Arial"/>
          <w:sz w:val="20"/>
          <w:szCs w:val="20"/>
          <w:highlight w:val="white"/>
          <w:lang w:val="en-US"/>
        </w:rPr>
      </w:pPr>
      <w:proofErr w:type="spellStart"/>
      <w:r w:rsidRPr="00944C1A">
        <w:rPr>
          <w:rFonts w:ascii="Arial" w:eastAsia="Arial" w:hAnsi="Arial" w:cs="Arial"/>
          <w:sz w:val="20"/>
          <w:szCs w:val="20"/>
          <w:highlight w:val="white"/>
          <w:lang w:val="en-US"/>
        </w:rPr>
        <w:t>Wiston</w:t>
      </w:r>
      <w:proofErr w:type="spellEnd"/>
      <w:r w:rsidRPr="00944C1A">
        <w:rPr>
          <w:rFonts w:ascii="Arial" w:eastAsia="Arial" w:hAnsi="Arial" w:cs="Arial"/>
          <w:sz w:val="20"/>
          <w:szCs w:val="20"/>
          <w:highlight w:val="white"/>
          <w:lang w:val="en-US"/>
        </w:rPr>
        <w:t xml:space="preserve"> Churchill</w:t>
      </w:r>
    </w:p>
    <w:p w:rsidR="00131666" w:rsidRDefault="00131666" w:rsidP="00131666">
      <w:pPr>
        <w:jc w:val="both"/>
        <w:rPr>
          <w:rFonts w:ascii="Arial" w:eastAsia="Arial" w:hAnsi="Arial" w:cs="Arial"/>
          <w:sz w:val="28"/>
          <w:szCs w:val="28"/>
          <w:highlight w:val="white"/>
          <w:lang w:val="en-US"/>
        </w:rPr>
      </w:pPr>
    </w:p>
    <w:p w:rsidR="00131666" w:rsidRDefault="00131666" w:rsidP="00131666">
      <w:pPr>
        <w:jc w:val="both"/>
        <w:rPr>
          <w:rFonts w:ascii="Arial" w:eastAsia="Arial" w:hAnsi="Arial" w:cs="Arial"/>
          <w:sz w:val="28"/>
          <w:szCs w:val="28"/>
          <w:highlight w:val="white"/>
          <w:lang w:val="en-US"/>
        </w:rPr>
      </w:pPr>
    </w:p>
    <w:p w:rsidR="00131666" w:rsidRDefault="00131666" w:rsidP="00131666">
      <w:pPr>
        <w:jc w:val="both"/>
        <w:rPr>
          <w:rFonts w:ascii="Arial" w:eastAsia="Arial" w:hAnsi="Arial" w:cs="Arial"/>
          <w:sz w:val="28"/>
          <w:szCs w:val="28"/>
          <w:highlight w:val="white"/>
          <w:lang w:val="en-US"/>
        </w:rPr>
      </w:pPr>
    </w:p>
    <w:p w:rsidR="00131666" w:rsidRDefault="00131666" w:rsidP="00131666">
      <w:pPr>
        <w:jc w:val="both"/>
        <w:rPr>
          <w:rFonts w:ascii="Arial" w:eastAsia="Arial" w:hAnsi="Arial" w:cs="Arial"/>
          <w:sz w:val="28"/>
          <w:szCs w:val="28"/>
          <w:highlight w:val="white"/>
          <w:lang w:val="en-US"/>
        </w:rPr>
      </w:pPr>
    </w:p>
    <w:p w:rsidR="00533FC5" w:rsidRDefault="00533FC5" w:rsidP="00131666">
      <w:pPr>
        <w:jc w:val="both"/>
        <w:rPr>
          <w:rFonts w:ascii="Arial" w:eastAsia="Arial" w:hAnsi="Arial" w:cs="Arial"/>
          <w:b/>
          <w:bCs/>
          <w:sz w:val="28"/>
          <w:szCs w:val="28"/>
          <w:highlight w:val="white"/>
          <w:u w:val="single"/>
          <w:lang w:val="en-US"/>
        </w:rPr>
      </w:pPr>
    </w:p>
    <w:p w:rsidR="00131666" w:rsidRPr="00944C1A" w:rsidRDefault="00131666" w:rsidP="00131666">
      <w:pPr>
        <w:jc w:val="both"/>
        <w:rPr>
          <w:rFonts w:ascii="Arial" w:eastAsia="Arial" w:hAnsi="Arial" w:cs="Arial"/>
          <w:b/>
          <w:bCs/>
          <w:sz w:val="28"/>
          <w:szCs w:val="28"/>
          <w:highlight w:val="white"/>
          <w:u w:val="single"/>
          <w:lang w:val="en-US"/>
        </w:rPr>
      </w:pPr>
      <w:proofErr w:type="spellStart"/>
      <w:r w:rsidRPr="00944C1A">
        <w:rPr>
          <w:rFonts w:ascii="Arial" w:eastAsia="Arial" w:hAnsi="Arial" w:cs="Arial"/>
          <w:b/>
          <w:bCs/>
          <w:sz w:val="28"/>
          <w:szCs w:val="28"/>
          <w:highlight w:val="white"/>
          <w:u w:val="single"/>
          <w:lang w:val="en-US"/>
        </w:rPr>
        <w:t>Bibliografía</w:t>
      </w:r>
      <w:proofErr w:type="spellEnd"/>
    </w:p>
    <w:p w:rsidR="00131666" w:rsidRPr="00A91BB8" w:rsidRDefault="00131666" w:rsidP="00131666">
      <w:pPr>
        <w:pStyle w:val="Sinespaciado"/>
        <w:jc w:val="both"/>
        <w:rPr>
          <w:sz w:val="28"/>
          <w:szCs w:val="28"/>
          <w:lang w:eastAsia="es-CO"/>
        </w:rPr>
      </w:pPr>
      <w:proofErr w:type="spellStart"/>
      <w:r w:rsidRPr="00944C1A">
        <w:rPr>
          <w:sz w:val="28"/>
          <w:szCs w:val="28"/>
          <w:lang w:val="en-US" w:eastAsia="es-CO"/>
        </w:rPr>
        <w:t>Cassany</w:t>
      </w:r>
      <w:proofErr w:type="spellEnd"/>
      <w:r w:rsidRPr="00944C1A">
        <w:rPr>
          <w:sz w:val="28"/>
          <w:szCs w:val="28"/>
          <w:lang w:val="en-US" w:eastAsia="es-CO"/>
        </w:rPr>
        <w:t xml:space="preserve">, D. (2008). </w:t>
      </w:r>
      <w:r w:rsidRPr="00A91BB8">
        <w:rPr>
          <w:sz w:val="28"/>
          <w:szCs w:val="28"/>
          <w:lang w:eastAsia="es-CO"/>
        </w:rPr>
        <w:t xml:space="preserve">Nativos e inmigrantes digitales en la escuela. </w:t>
      </w:r>
      <w:r w:rsidRPr="00A91BB8">
        <w:rPr>
          <w:i/>
          <w:iCs/>
          <w:sz w:val="28"/>
          <w:szCs w:val="28"/>
          <w:lang w:eastAsia="es-CO"/>
        </w:rPr>
        <w:t>Participación educativa: Revista del Consejo Escolar del Estado</w:t>
      </w:r>
      <w:r w:rsidRPr="00A91BB8">
        <w:rPr>
          <w:sz w:val="28"/>
          <w:szCs w:val="28"/>
          <w:lang w:eastAsia="es-CO"/>
        </w:rPr>
        <w:t>, 57-75.</w:t>
      </w:r>
    </w:p>
    <w:p w:rsidR="00131666" w:rsidRPr="00A91BB8" w:rsidRDefault="00131666" w:rsidP="00131666">
      <w:pPr>
        <w:pStyle w:val="Sinespaciado"/>
        <w:jc w:val="both"/>
        <w:rPr>
          <w:sz w:val="28"/>
          <w:szCs w:val="28"/>
          <w:lang w:eastAsia="es-CO"/>
        </w:rPr>
      </w:pPr>
    </w:p>
    <w:p w:rsidR="00131666" w:rsidRPr="00903E8F" w:rsidRDefault="00131666" w:rsidP="00131666">
      <w:pPr>
        <w:pStyle w:val="Sinespaciado"/>
        <w:jc w:val="both"/>
        <w:rPr>
          <w:rStyle w:val="Hipervnculo"/>
          <w:rFonts w:eastAsia="Times New Roman" w:cs="Arial"/>
          <w:sz w:val="28"/>
          <w:szCs w:val="28"/>
          <w:lang w:val="es-MX" w:eastAsia="es-CO"/>
        </w:rPr>
      </w:pPr>
      <w:proofErr w:type="spellStart"/>
      <w:r w:rsidRPr="00903E8F">
        <w:rPr>
          <w:sz w:val="28"/>
          <w:szCs w:val="28"/>
          <w:lang w:val="es-MX" w:eastAsia="es-CO"/>
        </w:rPr>
        <w:t>Zygmunt</w:t>
      </w:r>
      <w:proofErr w:type="spellEnd"/>
      <w:r w:rsidRPr="00903E8F">
        <w:rPr>
          <w:sz w:val="28"/>
          <w:szCs w:val="28"/>
          <w:lang w:val="es-MX" w:eastAsia="es-CO"/>
        </w:rPr>
        <w:t xml:space="preserve"> </w:t>
      </w:r>
      <w:proofErr w:type="spellStart"/>
      <w:r w:rsidRPr="00903E8F">
        <w:rPr>
          <w:sz w:val="28"/>
          <w:szCs w:val="28"/>
          <w:lang w:val="es-MX" w:eastAsia="es-CO"/>
        </w:rPr>
        <w:t>Bauman</w:t>
      </w:r>
      <w:proofErr w:type="spellEnd"/>
      <w:r w:rsidRPr="00903E8F">
        <w:rPr>
          <w:sz w:val="28"/>
          <w:szCs w:val="28"/>
          <w:lang w:val="es-MX" w:eastAsia="es-CO"/>
        </w:rPr>
        <w:t xml:space="preserve"> </w:t>
      </w:r>
      <w:hyperlink r:id="rId18" w:history="1">
        <w:r w:rsidRPr="00903E8F">
          <w:rPr>
            <w:rStyle w:val="Hipervnculo"/>
            <w:rFonts w:eastAsia="Times New Roman" w:cs="Arial"/>
            <w:sz w:val="28"/>
            <w:szCs w:val="28"/>
            <w:lang w:val="es-MX" w:eastAsia="es-CO"/>
          </w:rPr>
          <w:t>http://ssociologos.com/2014/07/06/zygmunt-bauman-vivimos-en-dos-mundos-paralelos-y-diferentes-el-online-y-el-offline/</w:t>
        </w:r>
      </w:hyperlink>
    </w:p>
    <w:p w:rsidR="00131666" w:rsidRPr="00903E8F" w:rsidRDefault="00131666" w:rsidP="00131666">
      <w:pPr>
        <w:pStyle w:val="Sinespaciado"/>
        <w:jc w:val="both"/>
        <w:rPr>
          <w:rStyle w:val="Hipervnculo"/>
          <w:rFonts w:eastAsia="Times New Roman" w:cs="Arial"/>
          <w:sz w:val="28"/>
          <w:szCs w:val="28"/>
          <w:lang w:val="es-MX" w:eastAsia="es-CO"/>
        </w:rPr>
      </w:pPr>
    </w:p>
    <w:p w:rsidR="00131666" w:rsidRPr="00944C1A" w:rsidRDefault="00131666" w:rsidP="00131666">
      <w:pPr>
        <w:pStyle w:val="Sinespaciado"/>
        <w:jc w:val="both"/>
        <w:rPr>
          <w:rFonts w:cs="Arial"/>
          <w:sz w:val="28"/>
          <w:szCs w:val="28"/>
          <w:lang w:val="es-MX" w:eastAsia="es-CO"/>
        </w:rPr>
      </w:pPr>
      <w:proofErr w:type="spellStart"/>
      <w:r w:rsidRPr="00225DD8">
        <w:rPr>
          <w:rFonts w:cs="Arial"/>
          <w:color w:val="000000"/>
          <w:sz w:val="28"/>
          <w:szCs w:val="28"/>
          <w:shd w:val="clear" w:color="auto" w:fill="FFFFFF"/>
        </w:rPr>
        <w:t>Stephenson</w:t>
      </w:r>
      <w:proofErr w:type="spellEnd"/>
      <w:r w:rsidRPr="00225DD8">
        <w:rPr>
          <w:rFonts w:cs="Arial"/>
          <w:color w:val="000000"/>
          <w:sz w:val="28"/>
          <w:szCs w:val="28"/>
          <w:shd w:val="clear" w:color="auto" w:fill="FFFFFF"/>
        </w:rPr>
        <w:t xml:space="preserve">, </w:t>
      </w:r>
      <w:proofErr w:type="spellStart"/>
      <w:r w:rsidRPr="00225DD8">
        <w:rPr>
          <w:rFonts w:cs="Arial"/>
          <w:color w:val="000000"/>
          <w:sz w:val="28"/>
          <w:szCs w:val="28"/>
          <w:shd w:val="clear" w:color="auto" w:fill="FFFFFF"/>
        </w:rPr>
        <w:t>Neal</w:t>
      </w:r>
      <w:proofErr w:type="spellEnd"/>
      <w:r w:rsidRPr="00225DD8">
        <w:rPr>
          <w:rFonts w:cs="Arial"/>
          <w:color w:val="000000"/>
          <w:sz w:val="28"/>
          <w:szCs w:val="28"/>
          <w:shd w:val="clear" w:color="auto" w:fill="FFFFFF"/>
        </w:rPr>
        <w:t xml:space="preserve"> (1992). </w:t>
      </w:r>
      <w:r w:rsidRPr="00944C1A">
        <w:rPr>
          <w:rStyle w:val="Hipervnculo"/>
          <w:rFonts w:eastAsia="Times New Roman" w:cs="Arial"/>
          <w:sz w:val="28"/>
          <w:szCs w:val="28"/>
          <w:lang w:val="es-MX" w:eastAsia="es-CO"/>
        </w:rPr>
        <w:t xml:space="preserve">Snow </w:t>
      </w:r>
      <w:proofErr w:type="spellStart"/>
      <w:r w:rsidRPr="00944C1A">
        <w:rPr>
          <w:rStyle w:val="Hipervnculo"/>
          <w:rFonts w:eastAsia="Times New Roman" w:cs="Arial"/>
          <w:sz w:val="28"/>
          <w:szCs w:val="28"/>
          <w:lang w:val="es-MX" w:eastAsia="es-CO"/>
        </w:rPr>
        <w:t>crash</w:t>
      </w:r>
      <w:proofErr w:type="spellEnd"/>
    </w:p>
    <w:p w:rsidR="00131666" w:rsidRPr="00944C1A" w:rsidRDefault="00131666" w:rsidP="00131666">
      <w:pPr>
        <w:jc w:val="both"/>
        <w:rPr>
          <w:rFonts w:ascii="Arial" w:eastAsia="Arial" w:hAnsi="Arial" w:cs="Arial"/>
          <w:b/>
          <w:bCs/>
          <w:sz w:val="28"/>
          <w:szCs w:val="28"/>
          <w:highlight w:val="white"/>
          <w:u w:val="single"/>
          <w:lang w:val="es-MX"/>
        </w:rPr>
      </w:pPr>
    </w:p>
    <w:p w:rsidR="00131666" w:rsidRPr="00631159" w:rsidRDefault="00131666" w:rsidP="00131666">
      <w:pPr>
        <w:jc w:val="both"/>
        <w:rPr>
          <w:rFonts w:ascii="Arial" w:eastAsia="Arial" w:hAnsi="Arial" w:cs="Arial"/>
          <w:sz w:val="28"/>
          <w:szCs w:val="28"/>
          <w:highlight w:val="white"/>
          <w:u w:val="single"/>
        </w:rPr>
      </w:pPr>
      <w:r w:rsidRPr="00631159">
        <w:rPr>
          <w:rFonts w:ascii="Arial" w:eastAsia="Arial" w:hAnsi="Arial" w:cs="Arial"/>
          <w:sz w:val="28"/>
          <w:szCs w:val="28"/>
          <w:highlight w:val="white"/>
          <w:u w:val="single"/>
        </w:rPr>
        <w:t xml:space="preserve">Aristóteles, Ética </w:t>
      </w:r>
      <w:proofErr w:type="spellStart"/>
      <w:r w:rsidRPr="00631159">
        <w:rPr>
          <w:rFonts w:ascii="Arial" w:eastAsia="Arial" w:hAnsi="Arial" w:cs="Arial"/>
          <w:sz w:val="28"/>
          <w:szCs w:val="28"/>
          <w:highlight w:val="white"/>
          <w:u w:val="single"/>
        </w:rPr>
        <w:t>Eudemia</w:t>
      </w:r>
      <w:proofErr w:type="spellEnd"/>
      <w:r w:rsidRPr="00631159">
        <w:rPr>
          <w:rFonts w:ascii="Arial" w:eastAsia="Arial" w:hAnsi="Arial" w:cs="Arial"/>
          <w:sz w:val="28"/>
          <w:szCs w:val="28"/>
          <w:highlight w:val="white"/>
          <w:u w:val="single"/>
        </w:rPr>
        <w:t>.</w:t>
      </w:r>
    </w:p>
    <w:p w:rsidR="00131666" w:rsidRDefault="00131666" w:rsidP="00131666">
      <w:pPr>
        <w:jc w:val="both"/>
        <w:rPr>
          <w:rFonts w:ascii="Arial" w:eastAsia="Arial" w:hAnsi="Arial" w:cs="Arial"/>
          <w:sz w:val="28"/>
          <w:szCs w:val="28"/>
          <w:highlight w:val="white"/>
          <w:u w:val="single"/>
        </w:rPr>
      </w:pPr>
      <w:proofErr w:type="spellStart"/>
      <w:r w:rsidRPr="00631159">
        <w:rPr>
          <w:rFonts w:ascii="Arial" w:eastAsia="Arial" w:hAnsi="Arial" w:cs="Arial"/>
          <w:sz w:val="28"/>
          <w:szCs w:val="28"/>
          <w:highlight w:val="white"/>
          <w:u w:val="single"/>
        </w:rPr>
        <w:t>Platon</w:t>
      </w:r>
      <w:proofErr w:type="spellEnd"/>
      <w:r w:rsidRPr="00631159">
        <w:rPr>
          <w:rFonts w:ascii="Arial" w:eastAsia="Arial" w:hAnsi="Arial" w:cs="Arial"/>
          <w:sz w:val="28"/>
          <w:szCs w:val="28"/>
          <w:highlight w:val="white"/>
          <w:u w:val="single"/>
        </w:rPr>
        <w:t xml:space="preserve">, </w:t>
      </w:r>
      <w:proofErr w:type="spellStart"/>
      <w:r w:rsidRPr="00631159">
        <w:rPr>
          <w:rFonts w:ascii="Arial" w:eastAsia="Arial" w:hAnsi="Arial" w:cs="Arial"/>
          <w:sz w:val="28"/>
          <w:szCs w:val="28"/>
          <w:highlight w:val="white"/>
          <w:u w:val="single"/>
        </w:rPr>
        <w:t>alegoria</w:t>
      </w:r>
      <w:proofErr w:type="spellEnd"/>
      <w:r w:rsidRPr="00631159">
        <w:rPr>
          <w:rFonts w:ascii="Arial" w:eastAsia="Arial" w:hAnsi="Arial" w:cs="Arial"/>
          <w:sz w:val="28"/>
          <w:szCs w:val="28"/>
          <w:highlight w:val="white"/>
          <w:u w:val="single"/>
        </w:rPr>
        <w:t xml:space="preserve"> de la Caverna, </w:t>
      </w:r>
      <w:r>
        <w:rPr>
          <w:rFonts w:ascii="Arial" w:eastAsia="Arial" w:hAnsi="Arial" w:cs="Arial"/>
          <w:sz w:val="28"/>
          <w:szCs w:val="28"/>
          <w:highlight w:val="white"/>
          <w:u w:val="single"/>
        </w:rPr>
        <w:t xml:space="preserve">(libro séptimo de la </w:t>
      </w:r>
      <w:proofErr w:type="gramStart"/>
      <w:r>
        <w:rPr>
          <w:rFonts w:ascii="Arial" w:eastAsia="Arial" w:hAnsi="Arial" w:cs="Arial"/>
          <w:sz w:val="28"/>
          <w:szCs w:val="28"/>
          <w:highlight w:val="white"/>
          <w:u w:val="single"/>
        </w:rPr>
        <w:t>República)\</w:t>
      </w:r>
      <w:proofErr w:type="gramEnd"/>
    </w:p>
    <w:p w:rsidR="00131666" w:rsidRPr="00131666" w:rsidRDefault="00131666" w:rsidP="00131666">
      <w:pPr>
        <w:jc w:val="both"/>
        <w:rPr>
          <w:rFonts w:ascii="Arial" w:eastAsia="Arial" w:hAnsi="Arial" w:cs="Arial"/>
          <w:sz w:val="28"/>
          <w:szCs w:val="28"/>
          <w:highlight w:val="white"/>
          <w:u w:val="single"/>
        </w:rPr>
      </w:pPr>
      <w:proofErr w:type="spellStart"/>
      <w:r>
        <w:rPr>
          <w:rFonts w:ascii="Arial" w:eastAsia="Arial" w:hAnsi="Arial" w:cs="Arial"/>
          <w:sz w:val="28"/>
          <w:szCs w:val="28"/>
          <w:highlight w:val="white"/>
          <w:u w:val="single"/>
        </w:rPr>
        <w:t>Platon</w:t>
      </w:r>
      <w:proofErr w:type="spellEnd"/>
      <w:r>
        <w:rPr>
          <w:rFonts w:ascii="Arial" w:eastAsia="Arial" w:hAnsi="Arial" w:cs="Arial"/>
          <w:sz w:val="28"/>
          <w:szCs w:val="28"/>
          <w:highlight w:val="white"/>
          <w:u w:val="single"/>
        </w:rPr>
        <w:t xml:space="preserve">, el anillo de </w:t>
      </w:r>
      <w:proofErr w:type="spellStart"/>
      <w:r>
        <w:rPr>
          <w:rFonts w:ascii="Arial" w:eastAsia="Arial" w:hAnsi="Arial" w:cs="Arial"/>
          <w:sz w:val="28"/>
          <w:szCs w:val="28"/>
          <w:highlight w:val="white"/>
          <w:u w:val="single"/>
        </w:rPr>
        <w:t>Giges</w:t>
      </w:r>
      <w:proofErr w:type="spellEnd"/>
      <w:r>
        <w:rPr>
          <w:rFonts w:ascii="Arial" w:eastAsia="Arial" w:hAnsi="Arial" w:cs="Arial"/>
          <w:sz w:val="28"/>
          <w:szCs w:val="28"/>
          <w:highlight w:val="white"/>
          <w:u w:val="single"/>
        </w:rPr>
        <w:t xml:space="preserve"> </w:t>
      </w:r>
    </w:p>
    <w:p w:rsidR="00131666" w:rsidRPr="00631159" w:rsidRDefault="00131666" w:rsidP="00131666">
      <w:pPr>
        <w:jc w:val="both"/>
        <w:rPr>
          <w:rFonts w:ascii="Arial" w:eastAsia="Arial" w:hAnsi="Arial" w:cs="Arial"/>
          <w:b/>
          <w:bCs/>
          <w:sz w:val="28"/>
          <w:szCs w:val="28"/>
          <w:highlight w:val="white"/>
          <w:u w:val="single"/>
        </w:rPr>
      </w:pPr>
      <w:proofErr w:type="spellStart"/>
      <w:r w:rsidRPr="00631159">
        <w:rPr>
          <w:rFonts w:ascii="Arial" w:eastAsia="Arial" w:hAnsi="Arial" w:cs="Arial"/>
          <w:b/>
          <w:bCs/>
          <w:sz w:val="28"/>
          <w:szCs w:val="28"/>
          <w:highlight w:val="white"/>
          <w:u w:val="single"/>
        </w:rPr>
        <w:t>Webgrafía</w:t>
      </w:r>
      <w:proofErr w:type="spellEnd"/>
    </w:p>
    <w:p w:rsidR="00131666" w:rsidRPr="00BE50CE" w:rsidRDefault="00116AE1" w:rsidP="00131666">
      <w:pPr>
        <w:jc w:val="both"/>
        <w:rPr>
          <w:rFonts w:ascii="Arial" w:eastAsia="Arial" w:hAnsi="Arial" w:cs="Arial"/>
          <w:sz w:val="28"/>
          <w:szCs w:val="28"/>
          <w:highlight w:val="white"/>
        </w:rPr>
      </w:pPr>
      <w:hyperlink r:id="rId19" w:history="1">
        <w:r w:rsidR="00131666" w:rsidRPr="00BE50CE">
          <w:rPr>
            <w:rStyle w:val="Hipervnculo"/>
            <w:rFonts w:ascii="Arial" w:eastAsia="Arial" w:hAnsi="Arial" w:cs="Arial"/>
            <w:sz w:val="28"/>
            <w:szCs w:val="28"/>
            <w:highlight w:val="white"/>
          </w:rPr>
          <w:t>www.galevi.com</w:t>
        </w:r>
      </w:hyperlink>
      <w:r w:rsidR="00131666" w:rsidRPr="00BE50CE">
        <w:rPr>
          <w:rFonts w:ascii="Arial" w:eastAsia="Arial" w:hAnsi="Arial" w:cs="Arial"/>
          <w:sz w:val="28"/>
          <w:szCs w:val="28"/>
          <w:highlight w:val="white"/>
        </w:rPr>
        <w:t xml:space="preserve">. Gabriel </w:t>
      </w:r>
      <w:proofErr w:type="spellStart"/>
      <w:proofErr w:type="gramStart"/>
      <w:r w:rsidR="00131666" w:rsidRPr="00BE50CE">
        <w:rPr>
          <w:rFonts w:ascii="Arial" w:eastAsia="Arial" w:hAnsi="Arial" w:cs="Arial"/>
          <w:sz w:val="28"/>
          <w:szCs w:val="28"/>
          <w:highlight w:val="white"/>
        </w:rPr>
        <w:t>E.Levy</w:t>
      </w:r>
      <w:proofErr w:type="spellEnd"/>
      <w:proofErr w:type="gramEnd"/>
      <w:r w:rsidR="00131666" w:rsidRPr="00BE50CE">
        <w:rPr>
          <w:rFonts w:ascii="Arial" w:eastAsia="Arial" w:hAnsi="Arial" w:cs="Arial"/>
          <w:sz w:val="28"/>
          <w:szCs w:val="28"/>
          <w:highlight w:val="white"/>
        </w:rPr>
        <w:t xml:space="preserve"> B.</w:t>
      </w:r>
    </w:p>
    <w:p w:rsidR="00131666" w:rsidRPr="00BE50CE" w:rsidRDefault="00116AE1" w:rsidP="00131666">
      <w:pPr>
        <w:jc w:val="both"/>
        <w:rPr>
          <w:rFonts w:ascii="Arial" w:eastAsia="Arial" w:hAnsi="Arial" w:cs="Arial"/>
          <w:sz w:val="28"/>
          <w:szCs w:val="28"/>
        </w:rPr>
      </w:pPr>
      <w:hyperlink r:id="rId20" w:history="1">
        <w:r w:rsidR="00131666" w:rsidRPr="00BE50CE">
          <w:rPr>
            <w:rStyle w:val="Hipervnculo"/>
            <w:rFonts w:ascii="Arial" w:eastAsia="Arial" w:hAnsi="Arial" w:cs="Arial"/>
            <w:sz w:val="28"/>
            <w:szCs w:val="28"/>
          </w:rPr>
          <w:t>https://www.infobae.com/opinion/2022/01/17/como-sera-la-politica-en-el-metaverso/</w:t>
        </w:r>
      </w:hyperlink>
    </w:p>
    <w:p w:rsidR="00131666" w:rsidRPr="00BE50CE" w:rsidRDefault="00131666" w:rsidP="00131666">
      <w:pPr>
        <w:jc w:val="both"/>
        <w:rPr>
          <w:rFonts w:ascii="Arial" w:eastAsia="Arial" w:hAnsi="Arial" w:cs="Arial"/>
          <w:sz w:val="28"/>
          <w:szCs w:val="28"/>
          <w:highlight w:val="white"/>
        </w:rPr>
      </w:pPr>
      <w:r w:rsidRPr="00BE50CE">
        <w:rPr>
          <w:rFonts w:ascii="Arial" w:eastAsia="Arial" w:hAnsi="Arial" w:cs="Arial"/>
          <w:sz w:val="28"/>
          <w:szCs w:val="28"/>
        </w:rPr>
        <w:t>https://blogs.elconfidencial.com/tecnologia/tribuna/2021-11-17/realidades-destapa-metaverso_3325281/</w:t>
      </w:r>
    </w:p>
    <w:p w:rsidR="00131666" w:rsidRPr="00BE50CE" w:rsidRDefault="00131666" w:rsidP="00131666">
      <w:pPr>
        <w:jc w:val="both"/>
        <w:rPr>
          <w:rFonts w:ascii="Arial" w:eastAsia="Arial" w:hAnsi="Arial" w:cs="Arial"/>
          <w:sz w:val="28"/>
          <w:szCs w:val="28"/>
          <w:highlight w:val="white"/>
        </w:rPr>
      </w:pPr>
      <w:r w:rsidRPr="00BE50CE">
        <w:rPr>
          <w:rFonts w:ascii="Arial" w:eastAsia="Arial" w:hAnsi="Arial" w:cs="Arial"/>
          <w:sz w:val="28"/>
          <w:szCs w:val="28"/>
        </w:rPr>
        <w:t>https://theobjective.com/elsubjetivo/opinion/2021-11-16/metaverso-democracia-identidad/</w:t>
      </w:r>
    </w:p>
    <w:p w:rsidR="00131666" w:rsidRPr="00BE50CE" w:rsidRDefault="00131666" w:rsidP="00131666">
      <w:pPr>
        <w:shd w:val="clear" w:color="auto" w:fill="FFFFFF"/>
        <w:spacing w:before="280" w:after="280" w:line="240" w:lineRule="auto"/>
        <w:jc w:val="both"/>
        <w:rPr>
          <w:rFonts w:ascii="Arial" w:eastAsia="Arial" w:hAnsi="Arial" w:cs="Arial"/>
          <w:sz w:val="28"/>
          <w:szCs w:val="28"/>
        </w:rPr>
      </w:pPr>
      <w:r w:rsidRPr="00BE50CE">
        <w:rPr>
          <w:rFonts w:ascii="Arial" w:eastAsia="Arial" w:hAnsi="Arial" w:cs="Arial"/>
          <w:sz w:val="28"/>
          <w:szCs w:val="28"/>
        </w:rPr>
        <w:t>https://www.bbc.com/mundo/noticias-59253188</w:t>
      </w:r>
    </w:p>
    <w:p w:rsidR="00131666" w:rsidRPr="007C0AF0" w:rsidRDefault="00116AE1" w:rsidP="00131666">
      <w:pPr>
        <w:spacing w:after="0" w:line="240" w:lineRule="auto"/>
        <w:rPr>
          <w:rFonts w:ascii="Arial" w:eastAsia="Times New Roman" w:hAnsi="Arial" w:cs="Arial"/>
          <w:sz w:val="32"/>
          <w:szCs w:val="32"/>
        </w:rPr>
      </w:pPr>
      <w:hyperlink r:id="rId21" w:history="1">
        <w:r w:rsidR="00131666" w:rsidRPr="007C0AF0">
          <w:rPr>
            <w:rStyle w:val="Hipervnculo"/>
            <w:rFonts w:ascii="Arial" w:eastAsia="Times New Roman" w:hAnsi="Arial" w:cs="Arial"/>
            <w:sz w:val="32"/>
            <w:szCs w:val="32"/>
          </w:rPr>
          <w:t>https://forbes.es/empresas/73481/es-momento-de-hablar-de-etica-y-privacidad-en-el-metaverso/</w:t>
        </w:r>
      </w:hyperlink>
    </w:p>
    <w:p w:rsidR="00131666" w:rsidRPr="00D74776" w:rsidRDefault="00131666" w:rsidP="00131666">
      <w:pPr>
        <w:spacing w:after="0" w:line="240" w:lineRule="auto"/>
        <w:rPr>
          <w:rFonts w:ascii="Arial" w:eastAsia="Times New Roman" w:hAnsi="Arial" w:cs="Arial"/>
          <w:sz w:val="32"/>
          <w:szCs w:val="32"/>
        </w:rPr>
      </w:pPr>
    </w:p>
    <w:p w:rsidR="00131666" w:rsidRDefault="00131666" w:rsidP="00131666">
      <w:pPr>
        <w:shd w:val="clear" w:color="auto" w:fill="FFFFFF"/>
        <w:spacing w:after="0" w:line="330" w:lineRule="atLeast"/>
        <w:textAlignment w:val="center"/>
        <w:rPr>
          <w:rFonts w:ascii="Arial" w:eastAsia="Times New Roman" w:hAnsi="Arial" w:cs="Arial"/>
          <w:b/>
          <w:bCs/>
          <w:color w:val="202124"/>
          <w:sz w:val="28"/>
          <w:szCs w:val="28"/>
          <w:u w:val="single"/>
          <w:shd w:val="clear" w:color="auto" w:fill="FFFFFF"/>
        </w:rPr>
      </w:pPr>
      <w:r w:rsidRPr="00225DD8">
        <w:rPr>
          <w:rFonts w:ascii="Arial" w:eastAsia="Times New Roman" w:hAnsi="Arial" w:cs="Arial"/>
          <w:b/>
          <w:bCs/>
          <w:color w:val="202124"/>
          <w:sz w:val="28"/>
          <w:szCs w:val="28"/>
          <w:u w:val="single"/>
          <w:shd w:val="clear" w:color="auto" w:fill="FFFFFF"/>
        </w:rPr>
        <w:t>PELÍCULAS</w:t>
      </w:r>
    </w:p>
    <w:p w:rsidR="00131666" w:rsidRDefault="00131666" w:rsidP="00131666">
      <w:pPr>
        <w:shd w:val="clear" w:color="auto" w:fill="FFFFFF"/>
        <w:spacing w:after="0" w:line="330" w:lineRule="atLeast"/>
        <w:ind w:left="360"/>
        <w:textAlignment w:val="center"/>
        <w:rPr>
          <w:rFonts w:ascii="Arial" w:eastAsia="Times New Roman" w:hAnsi="Arial" w:cs="Arial"/>
          <w:b/>
          <w:bCs/>
          <w:color w:val="202124"/>
          <w:sz w:val="28"/>
          <w:szCs w:val="28"/>
          <w:u w:val="single"/>
          <w:shd w:val="clear" w:color="auto" w:fill="FFFFFF"/>
        </w:rPr>
      </w:pPr>
    </w:p>
    <w:p w:rsidR="00131666" w:rsidRPr="006E1895" w:rsidRDefault="00131666" w:rsidP="00131666">
      <w:pPr>
        <w:shd w:val="clear" w:color="auto" w:fill="FFFFFF"/>
        <w:spacing w:after="0" w:line="330" w:lineRule="atLeast"/>
        <w:textAlignment w:val="center"/>
        <w:rPr>
          <w:rFonts w:ascii="Arial" w:eastAsia="Times New Roman" w:hAnsi="Arial" w:cs="Arial"/>
          <w:color w:val="202124"/>
          <w:sz w:val="28"/>
          <w:szCs w:val="28"/>
          <w:shd w:val="clear" w:color="auto" w:fill="FFFFFF"/>
        </w:rPr>
      </w:pPr>
      <w:r w:rsidRPr="006E1895">
        <w:rPr>
          <w:rFonts w:ascii="Arial" w:eastAsia="Times New Roman" w:hAnsi="Arial" w:cs="Arial"/>
          <w:color w:val="202124"/>
          <w:sz w:val="28"/>
          <w:szCs w:val="28"/>
          <w:shd w:val="clear" w:color="auto" w:fill="FFFFFF"/>
        </w:rPr>
        <w:t>El show de Truman (1998)</w:t>
      </w:r>
    </w:p>
    <w:p w:rsidR="00131666" w:rsidRPr="00944C1A" w:rsidRDefault="00131666" w:rsidP="00131666">
      <w:pPr>
        <w:shd w:val="clear" w:color="auto" w:fill="FFFFFF"/>
        <w:spacing w:after="0" w:line="330" w:lineRule="atLeast"/>
        <w:textAlignment w:val="center"/>
        <w:rPr>
          <w:rFonts w:ascii="Arial" w:hAnsi="Arial" w:cs="Arial"/>
          <w:sz w:val="28"/>
          <w:szCs w:val="28"/>
          <w:lang w:val="en-US"/>
        </w:rPr>
      </w:pPr>
      <w:r w:rsidRPr="00944C1A">
        <w:rPr>
          <w:rFonts w:ascii="Arial" w:eastAsia="Times New Roman" w:hAnsi="Arial" w:cs="Arial"/>
          <w:color w:val="202124"/>
          <w:sz w:val="28"/>
          <w:szCs w:val="28"/>
          <w:shd w:val="clear" w:color="auto" w:fill="FFFFFF"/>
          <w:lang w:val="en-US"/>
        </w:rPr>
        <w:t>Ready player one (2018)</w:t>
      </w:r>
      <w:r w:rsidRPr="00944C1A">
        <w:rPr>
          <w:rFonts w:ascii="Arial" w:hAnsi="Arial" w:cs="Arial"/>
          <w:sz w:val="28"/>
          <w:szCs w:val="28"/>
          <w:lang w:val="en-US"/>
        </w:rPr>
        <w:t xml:space="preserve"> </w:t>
      </w:r>
    </w:p>
    <w:p w:rsidR="00131666" w:rsidRPr="00944C1A" w:rsidRDefault="00131666" w:rsidP="00131666">
      <w:pPr>
        <w:shd w:val="clear" w:color="auto" w:fill="FFFFFF"/>
        <w:spacing w:after="0" w:line="330" w:lineRule="atLeast"/>
        <w:textAlignment w:val="center"/>
        <w:rPr>
          <w:rFonts w:ascii="Arial" w:hAnsi="Arial" w:cs="Arial"/>
          <w:sz w:val="28"/>
          <w:szCs w:val="28"/>
          <w:lang w:val="en-US"/>
        </w:rPr>
      </w:pPr>
      <w:r w:rsidRPr="00944C1A">
        <w:rPr>
          <w:rFonts w:ascii="Arial" w:hAnsi="Arial" w:cs="Arial"/>
          <w:sz w:val="28"/>
          <w:szCs w:val="28"/>
          <w:lang w:val="en-US"/>
        </w:rPr>
        <w:t>BLACK MIRROR</w:t>
      </w:r>
    </w:p>
    <w:p w:rsidR="00131666" w:rsidRPr="00944C1A" w:rsidRDefault="00131666" w:rsidP="00131666">
      <w:pPr>
        <w:shd w:val="clear" w:color="auto" w:fill="FFFFFF"/>
        <w:spacing w:after="0" w:line="330" w:lineRule="atLeast"/>
        <w:textAlignment w:val="center"/>
        <w:rPr>
          <w:rFonts w:ascii="Arial" w:eastAsia="Times New Roman" w:hAnsi="Arial" w:cs="Arial"/>
          <w:color w:val="202124"/>
          <w:sz w:val="28"/>
          <w:szCs w:val="28"/>
          <w:shd w:val="clear" w:color="auto" w:fill="FFFFFF"/>
          <w:lang w:val="en-US"/>
        </w:rPr>
      </w:pPr>
      <w:r w:rsidRPr="00944C1A">
        <w:rPr>
          <w:rFonts w:ascii="Arial" w:hAnsi="Arial" w:cs="Arial"/>
          <w:sz w:val="28"/>
          <w:szCs w:val="28"/>
          <w:lang w:val="en-US"/>
        </w:rPr>
        <w:t>Nerve</w:t>
      </w:r>
    </w:p>
    <w:p w:rsidR="009B0427" w:rsidRPr="00654E02" w:rsidRDefault="009B0427" w:rsidP="00654E02">
      <w:pPr>
        <w:shd w:val="clear" w:color="auto" w:fill="FFFFFF"/>
        <w:spacing w:before="280" w:after="280" w:line="240" w:lineRule="auto"/>
        <w:jc w:val="both"/>
        <w:rPr>
          <w:rFonts w:ascii="Arial" w:eastAsia="Arial" w:hAnsi="Arial" w:cs="Arial"/>
          <w:b/>
          <w:bCs/>
          <w:sz w:val="28"/>
          <w:szCs w:val="28"/>
          <w:u w:val="single"/>
          <w:lang w:val="en-US"/>
        </w:rPr>
      </w:pPr>
    </w:p>
    <w:p w:rsidR="009B0427" w:rsidRPr="00131666" w:rsidRDefault="009B0427" w:rsidP="00AA4378">
      <w:pPr>
        <w:spacing w:after="0" w:line="240" w:lineRule="auto"/>
        <w:rPr>
          <w:rFonts w:ascii="Calibri" w:eastAsia="+mn-ea" w:hAnsi="Calibri" w:cs="+mn-cs"/>
          <w:color w:val="000000"/>
          <w:kern w:val="24"/>
          <w:sz w:val="36"/>
          <w:szCs w:val="36"/>
          <w:lang w:val="en-US"/>
        </w:rPr>
      </w:pPr>
    </w:p>
    <w:p w:rsidR="00F4029D" w:rsidRPr="00131666" w:rsidRDefault="00F4029D" w:rsidP="008F667A">
      <w:pPr>
        <w:spacing w:after="0" w:line="240" w:lineRule="auto"/>
        <w:jc w:val="center"/>
        <w:rPr>
          <w:rFonts w:ascii="Calibri" w:eastAsia="+mn-ea" w:hAnsi="Calibri" w:cs="+mn-cs"/>
          <w:color w:val="000000"/>
          <w:kern w:val="24"/>
          <w:sz w:val="36"/>
          <w:szCs w:val="36"/>
          <w:lang w:val="en-US"/>
        </w:rPr>
      </w:pPr>
      <w:r w:rsidRPr="00131666">
        <w:rPr>
          <w:rFonts w:ascii="Calibri" w:eastAsia="+mn-ea" w:hAnsi="Calibri" w:cs="+mn-cs"/>
          <w:color w:val="000000"/>
          <w:kern w:val="24"/>
          <w:sz w:val="36"/>
          <w:szCs w:val="36"/>
          <w:lang w:val="en-US"/>
        </w:rPr>
        <w:t xml:space="preserve">         </w:t>
      </w:r>
    </w:p>
    <w:p w:rsidR="008F667A" w:rsidRDefault="005E4A7A" w:rsidP="008F667A">
      <w:pPr>
        <w:spacing w:after="0" w:line="240" w:lineRule="auto"/>
        <w:jc w:val="center"/>
        <w:rPr>
          <w:rFonts w:ascii="Calibri" w:eastAsia="+mn-ea" w:hAnsi="Calibri" w:cs="+mn-cs"/>
          <w:color w:val="000000"/>
          <w:kern w:val="24"/>
          <w:sz w:val="36"/>
          <w:szCs w:val="36"/>
          <w:lang w:val="es-MX"/>
        </w:rPr>
      </w:pPr>
      <w:r>
        <w:rPr>
          <w:rFonts w:ascii="Calibri" w:eastAsia="+mn-ea" w:hAnsi="Calibri" w:cs="+mn-cs"/>
          <w:color w:val="000000"/>
          <w:kern w:val="24"/>
          <w:sz w:val="36"/>
          <w:szCs w:val="36"/>
          <w:lang w:val="es-MX"/>
        </w:rPr>
        <w:t>MESA# 3</w:t>
      </w:r>
    </w:p>
    <w:p w:rsidR="00AA4378" w:rsidRPr="00D80B0B" w:rsidRDefault="005E4A7A" w:rsidP="00AA4378">
      <w:pPr>
        <w:spacing w:after="0" w:line="240" w:lineRule="auto"/>
        <w:rPr>
          <w:rFonts w:ascii="Calibri" w:eastAsia="+mn-ea" w:hAnsi="Calibri" w:cs="+mn-cs"/>
          <w:b/>
          <w:bCs/>
          <w:color w:val="000000"/>
          <w:kern w:val="24"/>
          <w:sz w:val="32"/>
          <w:szCs w:val="32"/>
        </w:rPr>
      </w:pPr>
      <w:r w:rsidRPr="008D2EC8">
        <w:rPr>
          <w:rFonts w:ascii="Calibri" w:eastAsia="+mn-ea" w:hAnsi="Calibri" w:cs="+mn-cs"/>
          <w:b/>
          <w:color w:val="000000"/>
          <w:kern w:val="24"/>
          <w:sz w:val="32"/>
          <w:szCs w:val="32"/>
          <w:lang w:val="es-MX"/>
        </w:rPr>
        <w:t xml:space="preserve"> </w:t>
      </w:r>
      <w:r w:rsidR="00D80B0B" w:rsidRPr="00D80B0B">
        <w:rPr>
          <w:rFonts w:ascii="Calibri" w:eastAsia="+mn-ea" w:hAnsi="Calibri" w:cs="+mn-cs"/>
          <w:b/>
          <w:bCs/>
          <w:color w:val="000000"/>
          <w:kern w:val="24"/>
          <w:sz w:val="32"/>
          <w:szCs w:val="32"/>
        </w:rPr>
        <w:t>UNA PERSPECTIVA EXISTENCIALISTA DEL VALOR DE LA VIDA</w:t>
      </w:r>
    </w:p>
    <w:p w:rsidR="000D6D60" w:rsidRPr="008D2EC8" w:rsidRDefault="008D2EC8" w:rsidP="000D6D60">
      <w:pPr>
        <w:spacing w:after="0" w:line="240" w:lineRule="auto"/>
        <w:jc w:val="center"/>
        <w:rPr>
          <w:rFonts w:ascii="Calibri" w:eastAsia="+mn-ea" w:hAnsi="Calibri" w:cs="+mn-cs"/>
          <w:color w:val="000000"/>
          <w:kern w:val="24"/>
          <w:sz w:val="20"/>
          <w:szCs w:val="20"/>
          <w:lang w:val="es-ES"/>
        </w:rPr>
      </w:pPr>
      <w:r w:rsidRPr="008D2EC8">
        <w:rPr>
          <w:rFonts w:ascii="Calibri" w:eastAsia="+mn-ea" w:hAnsi="Calibri" w:cs="+mn-cs"/>
          <w:b/>
          <w:i/>
          <w:color w:val="000000"/>
          <w:kern w:val="24"/>
          <w:sz w:val="20"/>
          <w:szCs w:val="20"/>
          <w:lang w:val="es-MX"/>
        </w:rPr>
        <w:t>Equipo Docente</w:t>
      </w:r>
      <w:r w:rsidR="00213D5E">
        <w:rPr>
          <w:rFonts w:ascii="Calibri" w:eastAsia="+mn-ea" w:hAnsi="Calibri" w:cs="+mn-cs"/>
          <w:b/>
          <w:i/>
          <w:color w:val="000000"/>
          <w:kern w:val="24"/>
          <w:sz w:val="20"/>
          <w:szCs w:val="20"/>
          <w:lang w:val="es-MX"/>
        </w:rPr>
        <w:t xml:space="preserve">s </w:t>
      </w:r>
      <w:r w:rsidR="002873E3">
        <w:rPr>
          <w:rFonts w:ascii="Calibri" w:eastAsia="+mn-ea" w:hAnsi="Calibri" w:cs="+mn-cs"/>
          <w:b/>
          <w:i/>
          <w:color w:val="000000"/>
          <w:kern w:val="24"/>
          <w:sz w:val="20"/>
          <w:szCs w:val="20"/>
          <w:lang w:val="es-MX"/>
        </w:rPr>
        <w:t>l</w:t>
      </w:r>
      <w:r w:rsidR="002873E3" w:rsidRPr="00213D5E">
        <w:rPr>
          <w:rFonts w:ascii="Calibri" w:eastAsia="+mn-ea" w:hAnsi="Calibri" w:cs="+mn-cs"/>
          <w:b/>
          <w:i/>
          <w:color w:val="000000"/>
          <w:kern w:val="24"/>
          <w:sz w:val="20"/>
          <w:szCs w:val="20"/>
          <w:lang w:val="es-MX"/>
        </w:rPr>
        <w:t>íderes</w:t>
      </w:r>
      <w:r w:rsidR="002873E3">
        <w:rPr>
          <w:rFonts w:ascii="Calibri" w:eastAsia="+mn-ea" w:hAnsi="Calibri" w:cs="+mn-cs"/>
          <w:b/>
          <w:i/>
          <w:color w:val="000000"/>
          <w:kern w:val="24"/>
          <w:sz w:val="20"/>
          <w:szCs w:val="20"/>
          <w:lang w:val="es-MX"/>
        </w:rPr>
        <w:t>:</w:t>
      </w:r>
      <w:r w:rsidRPr="008D2EC8">
        <w:rPr>
          <w:rFonts w:ascii="Calibri" w:eastAsia="+mn-ea" w:hAnsi="Calibri" w:cs="+mn-cs"/>
          <w:color w:val="000000"/>
          <w:kern w:val="24"/>
          <w:sz w:val="20"/>
          <w:szCs w:val="20"/>
          <w:lang w:val="es-MX"/>
        </w:rPr>
        <w:t xml:space="preserve"> </w:t>
      </w:r>
      <w:r w:rsidR="000D6D60">
        <w:rPr>
          <w:rFonts w:ascii="Calibri" w:eastAsia="+mn-ea" w:hAnsi="Calibri" w:cs="+mn-cs"/>
          <w:color w:val="000000"/>
          <w:kern w:val="24"/>
          <w:sz w:val="20"/>
          <w:szCs w:val="20"/>
          <w:lang w:val="es-ES"/>
        </w:rPr>
        <w:t>Mónica G</w:t>
      </w:r>
      <w:r w:rsidR="000D6D60" w:rsidRPr="008D2EC8">
        <w:rPr>
          <w:rFonts w:ascii="Calibri" w:eastAsia="+mn-ea" w:hAnsi="Calibri" w:cs="+mn-cs"/>
          <w:color w:val="000000"/>
          <w:kern w:val="24"/>
          <w:sz w:val="20"/>
          <w:szCs w:val="20"/>
          <w:lang w:val="es-ES"/>
        </w:rPr>
        <w:t>onzález- IE Juan XXIII</w:t>
      </w:r>
    </w:p>
    <w:p w:rsidR="008D2EC8" w:rsidRDefault="008D2EC8" w:rsidP="008D2EC8">
      <w:pPr>
        <w:spacing w:after="0" w:line="240" w:lineRule="auto"/>
        <w:jc w:val="center"/>
        <w:rPr>
          <w:rFonts w:ascii="Calibri" w:eastAsia="+mn-ea" w:hAnsi="Calibri" w:cs="+mn-cs"/>
          <w:color w:val="000000"/>
          <w:kern w:val="24"/>
          <w:sz w:val="20"/>
          <w:szCs w:val="20"/>
          <w:lang w:val="es-ES"/>
        </w:rPr>
      </w:pPr>
      <w:r w:rsidRPr="008D2EC8">
        <w:rPr>
          <w:rFonts w:ascii="Calibri" w:eastAsia="+mn-ea" w:hAnsi="Calibri" w:cs="+mn-cs"/>
          <w:color w:val="000000"/>
          <w:kern w:val="24"/>
          <w:sz w:val="20"/>
          <w:szCs w:val="20"/>
          <w:lang w:val="es-MX"/>
        </w:rPr>
        <w:t xml:space="preserve"> </w:t>
      </w:r>
      <w:r>
        <w:rPr>
          <w:rFonts w:ascii="Calibri" w:eastAsia="+mn-ea" w:hAnsi="Calibri" w:cs="+mn-cs"/>
          <w:color w:val="000000"/>
          <w:kern w:val="24"/>
          <w:sz w:val="20"/>
          <w:szCs w:val="20"/>
          <w:lang w:val="es-ES"/>
        </w:rPr>
        <w:t>Edgar Ruiz G</w:t>
      </w:r>
      <w:r w:rsidRPr="008D2EC8">
        <w:rPr>
          <w:rFonts w:ascii="Calibri" w:eastAsia="+mn-ea" w:hAnsi="Calibri" w:cs="+mn-cs"/>
          <w:color w:val="000000"/>
          <w:kern w:val="24"/>
          <w:sz w:val="20"/>
          <w:szCs w:val="20"/>
          <w:lang w:val="es-ES"/>
        </w:rPr>
        <w:t>allego</w:t>
      </w:r>
      <w:r>
        <w:rPr>
          <w:rFonts w:ascii="Calibri" w:eastAsia="+mn-ea" w:hAnsi="Calibri" w:cs="+mn-cs"/>
          <w:color w:val="000000"/>
          <w:kern w:val="24"/>
          <w:sz w:val="20"/>
          <w:szCs w:val="20"/>
          <w:lang w:val="es-ES"/>
        </w:rPr>
        <w:t>- IE Juan XXIII</w:t>
      </w:r>
    </w:p>
    <w:p w:rsidR="00AA4378" w:rsidRPr="00D43605" w:rsidRDefault="00195C31" w:rsidP="00D43605">
      <w:pPr>
        <w:spacing w:after="0" w:line="240" w:lineRule="auto"/>
        <w:jc w:val="center"/>
        <w:rPr>
          <w:rFonts w:ascii="Calibri" w:eastAsia="+mn-ea" w:hAnsi="Calibri" w:cs="+mn-cs"/>
          <w:color w:val="000000"/>
          <w:kern w:val="24"/>
          <w:sz w:val="20"/>
          <w:szCs w:val="20"/>
          <w:lang w:val="es-ES"/>
        </w:rPr>
      </w:pPr>
      <w:r>
        <w:rPr>
          <w:rFonts w:ascii="Calibri" w:eastAsia="+mn-ea" w:hAnsi="Calibri" w:cs="+mn-cs"/>
          <w:color w:val="000000"/>
          <w:kern w:val="24"/>
          <w:sz w:val="20"/>
          <w:szCs w:val="20"/>
          <w:lang w:val="es-ES"/>
        </w:rPr>
        <w:t xml:space="preserve">Luisa Collazos </w:t>
      </w:r>
      <w:r w:rsidR="00213D5E">
        <w:rPr>
          <w:rFonts w:ascii="Calibri" w:eastAsia="+mn-ea" w:hAnsi="Calibri" w:cs="+mn-cs"/>
          <w:color w:val="000000"/>
          <w:kern w:val="24"/>
          <w:sz w:val="20"/>
          <w:szCs w:val="20"/>
          <w:lang w:val="es-ES"/>
        </w:rPr>
        <w:t>–</w:t>
      </w:r>
      <w:r>
        <w:rPr>
          <w:rFonts w:ascii="Calibri" w:eastAsia="+mn-ea" w:hAnsi="Calibri" w:cs="+mn-cs"/>
          <w:color w:val="000000"/>
          <w:kern w:val="24"/>
          <w:sz w:val="20"/>
          <w:szCs w:val="20"/>
          <w:lang w:val="es-ES"/>
        </w:rPr>
        <w:t xml:space="preserve"> </w:t>
      </w:r>
      <w:r w:rsidR="00213D5E">
        <w:rPr>
          <w:rFonts w:ascii="Calibri" w:eastAsia="+mn-ea" w:hAnsi="Calibri" w:cs="+mn-cs"/>
          <w:color w:val="000000"/>
          <w:kern w:val="24"/>
          <w:sz w:val="20"/>
          <w:szCs w:val="20"/>
          <w:lang w:val="es-ES"/>
        </w:rPr>
        <w:t>Colegio Bautista</w:t>
      </w:r>
      <w:r w:rsidR="00D43605">
        <w:rPr>
          <w:noProof/>
          <w:lang w:val="en-US"/>
        </w:rPr>
        <w:drawing>
          <wp:anchor distT="0" distB="0" distL="114300" distR="114300" simplePos="0" relativeHeight="251659264" behindDoc="1" locked="0" layoutInCell="1" allowOverlap="1" wp14:anchorId="3110CDE3" wp14:editId="6CB742C5">
            <wp:simplePos x="0" y="0"/>
            <wp:positionH relativeFrom="margin">
              <wp:align>right</wp:align>
            </wp:positionH>
            <wp:positionV relativeFrom="paragraph">
              <wp:posOffset>556260</wp:posOffset>
            </wp:positionV>
            <wp:extent cx="5610225" cy="2362200"/>
            <wp:effectExtent l="0" t="0" r="9525" b="0"/>
            <wp:wrapSquare wrapText="bothSides"/>
            <wp:docPr id="3" name="Imagen 3"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animado de un personaje animado&#10;&#10;Descripción generada automáticamente con confianza ba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362200"/>
                    </a:xfrm>
                    <a:prstGeom prst="rect">
                      <a:avLst/>
                    </a:prstGeom>
                    <a:noFill/>
                    <a:ln>
                      <a:noFill/>
                    </a:ln>
                  </pic:spPr>
                </pic:pic>
              </a:graphicData>
            </a:graphic>
            <wp14:sizeRelH relativeFrom="margin">
              <wp14:pctWidth>0</wp14:pctWidth>
            </wp14:sizeRelH>
          </wp:anchor>
        </w:drawing>
      </w:r>
    </w:p>
    <w:p w:rsidR="009B0427" w:rsidRDefault="009B0427" w:rsidP="00AA4378">
      <w:pPr>
        <w:spacing w:after="0" w:line="240" w:lineRule="auto"/>
        <w:rPr>
          <w:rFonts w:ascii="Calibri" w:eastAsia="+mn-ea" w:hAnsi="Calibri" w:cs="+mn-cs"/>
          <w:color w:val="000000"/>
          <w:kern w:val="24"/>
          <w:sz w:val="36"/>
          <w:szCs w:val="36"/>
          <w:lang w:val="es-MX"/>
        </w:rPr>
      </w:pP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La filosofía es un </w:t>
      </w:r>
      <w:r w:rsidR="00ED6109" w:rsidRPr="00D43605">
        <w:rPr>
          <w:rFonts w:ascii="Arial" w:eastAsia="Calibri" w:hAnsi="Arial" w:cs="Arial"/>
          <w:sz w:val="24"/>
          <w:szCs w:val="24"/>
        </w:rPr>
        <w:t>término</w:t>
      </w:r>
      <w:r w:rsidRPr="009B0427">
        <w:rPr>
          <w:rFonts w:ascii="Arial" w:eastAsia="Calibri" w:hAnsi="Arial" w:cs="Arial"/>
          <w:sz w:val="24"/>
          <w:szCs w:val="24"/>
        </w:rPr>
        <w:t xml:space="preserve"> que, a diferencia de muchos otros, no tiene un solo intento de significación; sino que podría decirse que se analiza desde una perspectiva muy subjetiva; ya que su significado puede variar dependiendo del lente con el que se analiza.</w:t>
      </w: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Sin embargo, incluso los estudiosos </w:t>
      </w:r>
      <w:r w:rsidR="00ED6109" w:rsidRPr="00D43605">
        <w:rPr>
          <w:rFonts w:ascii="Arial" w:eastAsia="Calibri" w:hAnsi="Arial" w:cs="Arial"/>
          <w:sz w:val="24"/>
          <w:szCs w:val="24"/>
        </w:rPr>
        <w:t>más</w:t>
      </w:r>
      <w:r w:rsidRPr="009B0427">
        <w:rPr>
          <w:rFonts w:ascii="Arial" w:eastAsia="Calibri" w:hAnsi="Arial" w:cs="Arial"/>
          <w:sz w:val="24"/>
          <w:szCs w:val="24"/>
        </w:rPr>
        <w:t xml:space="preserve"> escépticos, podrían estar de acuerdo en que la filosofía es, por lo menos, un intento de reflexión que tiene como objeto principal el ser humano y todo lo que lo rodea, o con todo lo que se relaciona. Visto de esta manera, resulta posible afirmar que uno de los temas que más interés ha levantado en el mundo de la filosofía es la pregunta por el sentido de la vida.</w:t>
      </w: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Este tema puede ser abordado de diferentes modos, y a través de diferentes autores. Sin embargo, es el objetivo de esta mesa de trabajo abordarlo desde una perspectiva muy específica, y es desde una perspectiva ética, hablando así de un existencialismo visto a partir de la mirada del valor de la vida humana.</w:t>
      </w:r>
    </w:p>
    <w:p w:rsidR="009B0427" w:rsidRPr="00D43605" w:rsidRDefault="009B0427" w:rsidP="009B0427">
      <w:pPr>
        <w:jc w:val="both"/>
        <w:rPr>
          <w:rFonts w:ascii="Arial" w:eastAsia="Calibri" w:hAnsi="Arial" w:cs="Arial"/>
          <w:sz w:val="24"/>
          <w:szCs w:val="24"/>
        </w:rPr>
      </w:pPr>
      <w:r w:rsidRPr="009B0427">
        <w:rPr>
          <w:rFonts w:ascii="Arial" w:eastAsia="Calibri" w:hAnsi="Arial" w:cs="Arial"/>
          <w:sz w:val="24"/>
          <w:szCs w:val="24"/>
        </w:rPr>
        <w:t>Cuando nos preguntamos por el sentido de la vida, podemos hacerlo, principalmente, desde 3 puntos de vista diferentes: el utilitarista, el deontológico y la virtud; de esta manera se puede decir que el sentido de la vida se analiza desde ver una vida vivida para el deber, para la utilidad que cause la felicidad, o para la virtud que edifique una vida feliz.</w:t>
      </w:r>
    </w:p>
    <w:p w:rsidR="00ED6109" w:rsidRPr="00D43605" w:rsidRDefault="00ED6109" w:rsidP="009B0427">
      <w:pPr>
        <w:jc w:val="both"/>
        <w:rPr>
          <w:rFonts w:ascii="Arial" w:eastAsia="Calibri" w:hAnsi="Arial" w:cs="Arial"/>
          <w:sz w:val="24"/>
          <w:szCs w:val="24"/>
        </w:rPr>
      </w:pPr>
    </w:p>
    <w:p w:rsidR="00ED6109" w:rsidRPr="00D43605" w:rsidRDefault="00ED6109" w:rsidP="009B0427">
      <w:pPr>
        <w:jc w:val="both"/>
        <w:rPr>
          <w:rFonts w:ascii="Arial" w:eastAsia="Calibri" w:hAnsi="Arial" w:cs="Arial"/>
          <w:sz w:val="24"/>
          <w:szCs w:val="24"/>
        </w:rPr>
      </w:pPr>
    </w:p>
    <w:p w:rsidR="00ED6109" w:rsidRPr="00D43605" w:rsidRDefault="00ED6109" w:rsidP="009B0427">
      <w:pPr>
        <w:jc w:val="both"/>
        <w:rPr>
          <w:rFonts w:ascii="Arial" w:eastAsia="Calibri" w:hAnsi="Arial" w:cs="Arial"/>
          <w:sz w:val="24"/>
          <w:szCs w:val="24"/>
        </w:rPr>
      </w:pPr>
    </w:p>
    <w:p w:rsidR="00ED6109" w:rsidRPr="009B0427" w:rsidRDefault="00ED6109" w:rsidP="009B0427">
      <w:pPr>
        <w:jc w:val="both"/>
        <w:rPr>
          <w:rFonts w:ascii="Arial" w:eastAsia="Calibri" w:hAnsi="Arial" w:cs="Arial"/>
          <w:sz w:val="24"/>
          <w:szCs w:val="24"/>
        </w:rPr>
      </w:pP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De esta forma, y abordando el existencialismo desde una perspectiva que indague por su relación con el valor de la vida, se puede exponer que la vida humana no es un mero hecho o modalidad de existencia natural, social o racional, porque ella también encierra un valor. Según John </w:t>
      </w:r>
      <w:proofErr w:type="spellStart"/>
      <w:r w:rsidRPr="009B0427">
        <w:rPr>
          <w:rFonts w:ascii="Arial" w:eastAsia="Calibri" w:hAnsi="Arial" w:cs="Arial"/>
          <w:sz w:val="24"/>
          <w:szCs w:val="24"/>
        </w:rPr>
        <w:t>Finnis</w:t>
      </w:r>
      <w:proofErr w:type="spellEnd"/>
      <w:r w:rsidRPr="009B0427">
        <w:rPr>
          <w:rFonts w:ascii="Arial" w:eastAsia="Calibri" w:hAnsi="Arial" w:cs="Arial"/>
          <w:sz w:val="24"/>
          <w:szCs w:val="24"/>
        </w:rPr>
        <w:t xml:space="preserve">, hay un contenido de ética mínima común a todas las culturas en el que está presente el reconocimiento del valor de la vida humana. Todas las civilizaciones han estado más o menos de acuerdo en que la vida humana es un valor que forma parte de su ética de mínimos, pero han diferido en el cómo respetar ese valor, de ahí que no sea igual en ellas la actitud asumida ante la vida del hombre. En general, la vida humana ha sido estimada como un valor absoluto o como un valor relativo, justificándose los juicios de valor objetivamente en el primer caso, y de forma subjetiva en el segundo. En el debate actual entorno al valor de la vida humana se entrecruzan puntos de vista que en esencia se sustentan en las posiciones enunciadas. </w:t>
      </w: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En las sociedades primitivas el valor de la vida individual se estimaba en dependencia de su utilidad para la comunidad, de ahí que se considerara valiosa solo la vida del miembro activo de la gens o la tribu. En el marco de las primeras civilizaciones, la clase esclavista llegó a disponer de tiempo para reflexionar sobre el valor de la vida y proyectarse más allá de lo que es, a lo que debe ser. Y lo primero que comenzó a resaltar al valorar la vida del hombre fue el imperativo de su inviolabilidad. Ya Séneca señalaba que la vida humana era sagrada, aseveración que fue elevada por la doctrina cristiana al rango de principio al calificarla como un don, lo que ha servido de fundamento a uno de los pilares más importantes de esta religión: “no matarás”. En esta valoración de la vida humana prima el elemento público o social, pues se trata de fundamentar el valor objetivo de la vida para la comunidad. </w:t>
      </w:r>
    </w:p>
    <w:p w:rsid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En las sociedades pre-modernas imperó siempre la valoración de toda vida humana como parte de un todo social en el cual ésta adquiría su verdadero sentido, con independencia de las valoraciones y apreciaciones personales. Así, la vida de cada persona comenzó a verse como parte del bien común en el cual quedaba integrado el bienestar particular de cada ser humano. De esta forma, las decisiones sobre la propia vida quedaban en manos sociales o de las autoridades públicas en virtud de la objetividad de su propio valor. Lo anterior encontró fundamentos sólidos en el naturalismo ético y en su extensión al derecho con el pensamiento iusnaturalista. Aristóteles estimaba que quien se quitaba la vida cometía injusticia contra la ciudad al dañarla con su pérdida, posición compartida y desarrollada por Tomás de Aquino en su Tratado de la Justicia por una triple razón: </w:t>
      </w:r>
    </w:p>
    <w:p w:rsidR="00D43605" w:rsidRDefault="00D43605"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D43605" w:rsidRPr="009B0427" w:rsidRDefault="00D43605" w:rsidP="009B0427">
      <w:pPr>
        <w:jc w:val="both"/>
        <w:rPr>
          <w:rFonts w:ascii="Arial" w:eastAsia="Calibri" w:hAnsi="Arial" w:cs="Arial"/>
          <w:sz w:val="24"/>
          <w:szCs w:val="24"/>
        </w:rPr>
      </w:pP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a) Ser un atentado contra la naturaleza que establece que todos los seres vivos deben conservarse y profesar caridad hacia sí mismos, b) constituir una injusticia contra la comunidad por ser el hombre parte de ella y, c) ser pecado porque la vida es un don de Dios y está sujeta al poder divino que es quien debe decidir sobre la vida y la muerte. La ética naturalista y el iusnaturalismo no hacen distinción entre el homicidio y el suicidio porque consideran que ambos violan el orden natural del cual es expresión la vida, que en estas concepciones se concibe ordenada naturalmente a servir a la comunidad política y es por ello tutelada en virtud de su cualidad de bien público y no a tenor de su dimensión personal y privada. </w:t>
      </w:r>
    </w:p>
    <w:p w:rsidR="00ED6109" w:rsidRPr="00D43605" w:rsidRDefault="009B0427" w:rsidP="009B0427">
      <w:pPr>
        <w:jc w:val="both"/>
        <w:rPr>
          <w:rFonts w:ascii="Arial" w:eastAsia="Calibri" w:hAnsi="Arial" w:cs="Arial"/>
          <w:sz w:val="24"/>
          <w:szCs w:val="24"/>
        </w:rPr>
      </w:pPr>
      <w:r w:rsidRPr="009B0427">
        <w:rPr>
          <w:rFonts w:ascii="Arial" w:eastAsia="Calibri" w:hAnsi="Arial" w:cs="Arial"/>
          <w:sz w:val="24"/>
          <w:szCs w:val="24"/>
        </w:rPr>
        <w:t>La concepción iusnaturalista siempre vio tanto mal en el homicidio como en el suicidio, a los que condenó por considerar que son actos que atentaban por igual contra la vida humana. En los marcos de esta visión no se alcanzó a diferenciar entre actos transitivos e intransitivos, es decir, entre los actos en que la acción recae sobre una persona diferente a la que lo ejecuta, y aquellos en que la acción se ejerce sobre la misma persona que los ejecuta.</w:t>
      </w:r>
    </w:p>
    <w:p w:rsidR="00ED6109" w:rsidRPr="00D43605" w:rsidRDefault="00ED6109" w:rsidP="009B0427">
      <w:pPr>
        <w:jc w:val="both"/>
        <w:rPr>
          <w:rFonts w:ascii="Arial" w:eastAsia="Calibri" w:hAnsi="Arial" w:cs="Arial"/>
          <w:sz w:val="24"/>
          <w:szCs w:val="24"/>
        </w:rPr>
      </w:pP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La Edad Moderna superó los ideales de la armonía natural y finalista prevaleciente en el iusnaturalismo clásico. En el nuevo contexto socio-histórico en que surgió el capitalismo, llegó a ocupar un lugar central la distinción entre la esfera pública y la privada y se comenzaron a reconocer los derechos subjetivos, que fueron enunciados como los primeros derechos humanos (civiles y políticos) reconocidos.</w:t>
      </w: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De ahí que el derecho humano a la vida sea valorado en su manifestación pública y privada. La concepción liberal del valor de la vida se rige por el principio esbozado por John Stuart </w:t>
      </w:r>
      <w:proofErr w:type="spellStart"/>
      <w:r w:rsidRPr="009B0427">
        <w:rPr>
          <w:rFonts w:ascii="Arial" w:eastAsia="Calibri" w:hAnsi="Arial" w:cs="Arial"/>
          <w:sz w:val="24"/>
          <w:szCs w:val="24"/>
        </w:rPr>
        <w:t>Mill</w:t>
      </w:r>
      <w:proofErr w:type="spellEnd"/>
      <w:r w:rsidRPr="009B0427">
        <w:rPr>
          <w:rFonts w:ascii="Arial" w:eastAsia="Calibri" w:hAnsi="Arial" w:cs="Arial"/>
          <w:sz w:val="24"/>
          <w:szCs w:val="24"/>
        </w:rPr>
        <w:t xml:space="preserve"> en su ensayo Sobre la libertad. Este principio –según Stuart </w:t>
      </w:r>
      <w:proofErr w:type="spellStart"/>
      <w:r w:rsidRPr="009B0427">
        <w:rPr>
          <w:rFonts w:ascii="Arial" w:eastAsia="Calibri" w:hAnsi="Arial" w:cs="Arial"/>
          <w:sz w:val="24"/>
          <w:szCs w:val="24"/>
        </w:rPr>
        <w:t>Mill</w:t>
      </w:r>
      <w:proofErr w:type="spellEnd"/>
      <w:r w:rsidRPr="009B0427">
        <w:rPr>
          <w:rFonts w:ascii="Arial" w:eastAsia="Calibri" w:hAnsi="Arial" w:cs="Arial"/>
          <w:sz w:val="24"/>
          <w:szCs w:val="24"/>
        </w:rPr>
        <w:t xml:space="preserve"> - consiste en afirmar que el único fin por el cual es justificable que la humanidad, individual o colectivamente, se entremeta en la libertad de acción de alguno de sus miembros, es la propia protección. Que la única finalidad por la cual el poder puede, con pleno derecho ser ejercido sobre un miembro de una comunidad civilizada contra su voluntad, es evitar que perjudique a los demás. Su propio bien, físico o moral, no es justificación suficiente. Nadie puede ser obligado justificadamente a realizar o no realizar determinados actos, porque eso fuera mejor para él, porque le haría más feliz, porque en opinión de los demás, hacerlo sería más aceptado o más justo</w:t>
      </w:r>
      <w:r w:rsidRPr="00D43605">
        <w:rPr>
          <w:rFonts w:ascii="Arial" w:eastAsia="Calibri" w:hAnsi="Arial" w:cs="Arial"/>
          <w:sz w:val="24"/>
          <w:szCs w:val="24"/>
          <w:vertAlign w:val="superscript"/>
        </w:rPr>
        <w:footnoteReference w:id="4"/>
      </w:r>
      <w:r w:rsidRPr="009B0427">
        <w:rPr>
          <w:rFonts w:ascii="Arial" w:eastAsia="Calibri" w:hAnsi="Arial" w:cs="Arial"/>
          <w:sz w:val="24"/>
          <w:szCs w:val="24"/>
        </w:rPr>
        <w:t>.</w:t>
      </w:r>
    </w:p>
    <w:p w:rsidR="00D43605"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De acuerdo a la concepción esbozada por Stuart </w:t>
      </w:r>
      <w:proofErr w:type="spellStart"/>
      <w:r w:rsidRPr="009B0427">
        <w:rPr>
          <w:rFonts w:ascii="Arial" w:eastAsia="Calibri" w:hAnsi="Arial" w:cs="Arial"/>
          <w:sz w:val="24"/>
          <w:szCs w:val="24"/>
        </w:rPr>
        <w:t>Mill</w:t>
      </w:r>
      <w:proofErr w:type="spellEnd"/>
      <w:r w:rsidRPr="009B0427">
        <w:rPr>
          <w:rFonts w:ascii="Arial" w:eastAsia="Calibri" w:hAnsi="Arial" w:cs="Arial"/>
          <w:sz w:val="24"/>
          <w:szCs w:val="24"/>
        </w:rPr>
        <w:t xml:space="preserve">, se puede disponer sin límites de la propia vida porque ésta tiene que ver con el propio bien físico o moral, pero no se puede perjudicar la de los demás. En otras palabras, el ejercicio de los derechos individuales tiene un solo límite: el derecho ajeno o el bien común, por lo que si un </w:t>
      </w:r>
    </w:p>
    <w:p w:rsidR="00D43605" w:rsidRDefault="00D43605"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acto no constituye una amenaza al bien público deberá respetarse por formar parte de la esfera privada, donde los deberes para con la propia vida serían de obligación imperfecta y no deberes perfectos, que son los que garantizan el respeto a la vida de los demás. A partir de lo expuesto queda claro que en la concepción liberal clásica encuentra justificación el suicidio, pero no el suicidio asistido ni la eutanasia.</w:t>
      </w: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En este mismo período, </w:t>
      </w:r>
      <w:proofErr w:type="spellStart"/>
      <w:r w:rsidRPr="009B0427">
        <w:rPr>
          <w:rFonts w:ascii="Arial" w:eastAsia="Calibri" w:hAnsi="Arial" w:cs="Arial"/>
          <w:sz w:val="24"/>
          <w:szCs w:val="24"/>
        </w:rPr>
        <w:t>Inmanuel</w:t>
      </w:r>
      <w:proofErr w:type="spellEnd"/>
      <w:r w:rsidRPr="009B0427">
        <w:rPr>
          <w:rFonts w:ascii="Arial" w:eastAsia="Calibri" w:hAnsi="Arial" w:cs="Arial"/>
          <w:sz w:val="24"/>
          <w:szCs w:val="24"/>
        </w:rPr>
        <w:t xml:space="preserve"> Kant defendió la concepción del valor absoluto de la vida humana asentándola sobre una base racionalista. Para el filósofo alemán, las personas tienen un valor en sí en virtud de su naturaleza racional que es el fundamento de su capacidad para enunciar sus propias leyes (leyes prácticas), por ello deben ser consideradas como fines de todas las acciones y no sólo como medios. Eso, las diferencias de las cosas, cuyo valor es relativo porque está condicionado por la naturaleza en la que descansa su existencia y ser objeto de sus leyes, lo que just</w:t>
      </w:r>
      <w:r w:rsidR="00D43605">
        <w:rPr>
          <w:rFonts w:ascii="Arial" w:eastAsia="Calibri" w:hAnsi="Arial" w:cs="Arial"/>
          <w:sz w:val="24"/>
          <w:szCs w:val="24"/>
        </w:rPr>
        <w:t xml:space="preserve">ifica que nos dirijamos a ellas </w:t>
      </w:r>
      <w:r w:rsidRPr="009B0427">
        <w:rPr>
          <w:rFonts w:ascii="Arial" w:eastAsia="Calibri" w:hAnsi="Arial" w:cs="Arial"/>
          <w:sz w:val="24"/>
          <w:szCs w:val="24"/>
        </w:rPr>
        <w:t>como simples medios. Sin acudir a la señalada distinción, postula Kant, no habría posibilidad de hallar en ninguna parte nada que tuviera un valor absoluto, y si todo valor fuera condicionado y, por tanto, contingente, no podría encontrarse ningún principio práctico supremo sobre la razón</w:t>
      </w:r>
      <w:r w:rsidRPr="00D43605">
        <w:rPr>
          <w:rFonts w:ascii="Arial" w:eastAsia="Calibri" w:hAnsi="Arial" w:cs="Arial"/>
          <w:sz w:val="24"/>
          <w:szCs w:val="24"/>
          <w:vertAlign w:val="superscript"/>
        </w:rPr>
        <w:footnoteReference w:id="5"/>
      </w:r>
      <w:r w:rsidRPr="009B0427">
        <w:rPr>
          <w:rFonts w:ascii="Arial" w:eastAsia="Calibri" w:hAnsi="Arial" w:cs="Arial"/>
          <w:sz w:val="24"/>
          <w:szCs w:val="24"/>
        </w:rPr>
        <w:t>.</w:t>
      </w:r>
    </w:p>
    <w:p w:rsidR="00ED6109" w:rsidRPr="00D43605" w:rsidRDefault="009B0427" w:rsidP="009B0427">
      <w:pPr>
        <w:jc w:val="both"/>
        <w:rPr>
          <w:rFonts w:ascii="Arial" w:eastAsia="Calibri" w:hAnsi="Arial" w:cs="Arial"/>
          <w:sz w:val="24"/>
          <w:szCs w:val="24"/>
        </w:rPr>
      </w:pPr>
      <w:r w:rsidRPr="009B0427">
        <w:rPr>
          <w:rFonts w:ascii="Arial" w:eastAsia="Calibri" w:hAnsi="Arial" w:cs="Arial"/>
          <w:sz w:val="24"/>
          <w:szCs w:val="24"/>
        </w:rPr>
        <w:t>La ética médica occidental se sentó sobre una base naturalista. Los médicos hipocráticos consideraban que la salud era el estado normal del hombre, su estado natural, y la enfermedad la violación de esta norma y, por tanto, algo contra natura. Como se entendía que por naturaleza el hombre era saludable, fue considerado ético hacer todo lo que fuera menester para restituir la salud perdida del paciente, recayendo sobre el médico la responsabilidad por ser el único que conocía la naturaleza humana y estar capacitado para hacer retornar el organismo del enfermo a su estado natural. Por ello el enfermo debía obedecerlo en todo, como el hijo a su padre. De ahí los orígenes del paternalismo inherente a la tradicional ética médica, cuya justificación siempre ha recaído en dos razones fundamentales:</w:t>
      </w: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 la autoridad del médico basada en su conocimiento y la incapacidad </w:t>
      </w:r>
      <w:r w:rsidR="005B182E" w:rsidRPr="00D43605">
        <w:rPr>
          <w:rFonts w:ascii="Arial" w:eastAsia="Calibri" w:hAnsi="Arial" w:cs="Arial"/>
          <w:sz w:val="24"/>
          <w:szCs w:val="24"/>
        </w:rPr>
        <w:t>de la paciente causada</w:t>
      </w:r>
      <w:r w:rsidRPr="009B0427">
        <w:rPr>
          <w:rFonts w:ascii="Arial" w:eastAsia="Calibri" w:hAnsi="Arial" w:cs="Arial"/>
          <w:sz w:val="24"/>
          <w:szCs w:val="24"/>
        </w:rPr>
        <w:t xml:space="preserve"> por su ignorancia.</w:t>
      </w:r>
    </w:p>
    <w:p w:rsidR="00D43605"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La tradición naturalista en que se basó la ética médica clásica sirvió de base a la concepción del valor absoluto de toda vida humana que llega hasta nuestros días, y que hoy es defendida también, entre otros, por la doctrina del magisterio de la Iglesia Católica. Y aquí vale aclarar que en modo alguno la vida humana es absoluta porque tiene un comienzo y un fin, lo cual también es comprendido por la Iglesia cuando reconoce en voz del Papa Juan Pablo II, que la llamada sobrenatural subraya precisamente el carácter relativo de la vida terrena del hombre y de la </w:t>
      </w:r>
    </w:p>
    <w:p w:rsidR="00D43605" w:rsidRDefault="00D43605"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mujer, solo que ésta tiene un carácter sagrado que le viene dado por la acción creadora de Dios, con el que permanece siempre en estrecha relación, como su único fin. Por ello, para la Iglesia la vida humana es tanto absoluta como relativa. Absoluta en cuanto al don, que le confiere su dignidad y le abre las puertas a la eternidad; y relativa en base a su expresión terrenal, temporal y efímera. Pero el principio del respeto de que es merecedora la vida humana se funda en su sacralidad, por ello debe observarse de manera incondicional (absoluta). Marciano Vidal subraya que el hombre actual, supuestamente el más civilizado, no ha llegado a la plena concienciación con respecto al valor de la vida humana. Tal vez eso explique la enconada discusión teórica que se libra desde la segunda mitad del siglo XX, entre los partidarios de la estimación incondicional del valor de toda vida humana y los que ven en la vida un valor relativo. </w:t>
      </w:r>
      <w:proofErr w:type="spellStart"/>
      <w:r w:rsidRPr="009B0427">
        <w:rPr>
          <w:rFonts w:ascii="Arial" w:eastAsia="Calibri" w:hAnsi="Arial" w:cs="Arial"/>
          <w:sz w:val="24"/>
          <w:szCs w:val="24"/>
        </w:rPr>
        <w:t>Norbert</w:t>
      </w:r>
      <w:proofErr w:type="spellEnd"/>
      <w:r w:rsidRPr="009B0427">
        <w:rPr>
          <w:rFonts w:ascii="Arial" w:eastAsia="Calibri" w:hAnsi="Arial" w:cs="Arial"/>
          <w:sz w:val="24"/>
          <w:szCs w:val="24"/>
        </w:rPr>
        <w:t xml:space="preserve"> </w:t>
      </w:r>
      <w:proofErr w:type="spellStart"/>
      <w:r w:rsidRPr="009B0427">
        <w:rPr>
          <w:rFonts w:ascii="Arial" w:eastAsia="Calibri" w:hAnsi="Arial" w:cs="Arial"/>
          <w:sz w:val="24"/>
          <w:szCs w:val="24"/>
        </w:rPr>
        <w:t>Hoerster</w:t>
      </w:r>
      <w:proofErr w:type="spellEnd"/>
      <w:r w:rsidRPr="009B0427">
        <w:rPr>
          <w:rFonts w:ascii="Arial" w:eastAsia="Calibri" w:hAnsi="Arial" w:cs="Arial"/>
          <w:sz w:val="24"/>
          <w:szCs w:val="24"/>
        </w:rPr>
        <w:t xml:space="preserve"> considera que el valor de la vida humana es relativo porque depende del deseo de sobrevivir del individuo. En este sentido estima que lo que realmente pesa en la valoración de la vida es el juicio personal de quien la vive, por lo que lo que su valor vendrá a ser la resultante histórica del monto de esas valoraciones. Peter Singer es uno de los fundamentales críticos de la concepción del valor absoluto de la vida humana en la actualidad. Apenas -dice Singer- hay nadie que crea realmente que toda vida humana tiene el mismo valor. La retórica que fluye tan fácilmente de las plumas y bocas de los Papas, los teólogos, los especialistas en ética y algunos médicos se contradice cada vez que esas mismas personas aceptan que no necesitamos volcar todas nuestras fuerzas en salvar a un niño con grandes malformaciones, que podemos permitir que un anciano con la enfermedad de Alzheimer en grado avanzado muera de neumonía sin tratarle con antibióticos, o que podemos suprimir el alimento y el agua a un paciente en estado vegetativo persistente. El nuevo planteamiento es capaz de hacer frente a estas situaciones de forma lógica, sin luchar para reconciliarlas con cualquier reivindicación sublime de que toda vida humana posee el mismo valor, al margen de la capacidad para tener o recuperar el conocimiento. Su tesis es que la vida sin conciencia no vale la pena en absoluto, proponiendo una nueva ética que juzgue si vale o no la pena vivir teniendo en cuenta tanto el sufrimiento predecible como las posibles compensaciones.</w:t>
      </w:r>
    </w:p>
    <w:p w:rsidR="00ED6109" w:rsidRDefault="009B0427" w:rsidP="009B0427">
      <w:pPr>
        <w:jc w:val="both"/>
        <w:rPr>
          <w:rFonts w:ascii="Arial" w:eastAsia="Calibri" w:hAnsi="Arial" w:cs="Arial"/>
          <w:sz w:val="24"/>
          <w:szCs w:val="24"/>
        </w:rPr>
      </w:pPr>
      <w:r w:rsidRPr="009B0427">
        <w:rPr>
          <w:rFonts w:ascii="Arial" w:eastAsia="Calibri" w:hAnsi="Arial" w:cs="Arial"/>
          <w:sz w:val="24"/>
          <w:szCs w:val="24"/>
        </w:rPr>
        <w:t xml:space="preserve">Otro de los grandes defensores del relativismo axiológico, el </w:t>
      </w:r>
      <w:proofErr w:type="spellStart"/>
      <w:r w:rsidRPr="009B0427">
        <w:rPr>
          <w:rFonts w:ascii="Arial" w:eastAsia="Calibri" w:hAnsi="Arial" w:cs="Arial"/>
          <w:sz w:val="24"/>
          <w:szCs w:val="24"/>
        </w:rPr>
        <w:t>bioeticista</w:t>
      </w:r>
      <w:proofErr w:type="spellEnd"/>
      <w:r w:rsidRPr="009B0427">
        <w:rPr>
          <w:rFonts w:ascii="Arial" w:eastAsia="Calibri" w:hAnsi="Arial" w:cs="Arial"/>
          <w:sz w:val="24"/>
          <w:szCs w:val="24"/>
        </w:rPr>
        <w:t xml:space="preserve"> norteamericano </w:t>
      </w:r>
      <w:proofErr w:type="spellStart"/>
      <w:r w:rsidRPr="009B0427">
        <w:rPr>
          <w:rFonts w:ascii="Arial" w:eastAsia="Calibri" w:hAnsi="Arial" w:cs="Arial"/>
          <w:sz w:val="24"/>
          <w:szCs w:val="24"/>
        </w:rPr>
        <w:t>Tristam</w:t>
      </w:r>
      <w:proofErr w:type="spellEnd"/>
      <w:r w:rsidRPr="009B0427">
        <w:rPr>
          <w:rFonts w:ascii="Arial" w:eastAsia="Calibri" w:hAnsi="Arial" w:cs="Arial"/>
          <w:sz w:val="24"/>
          <w:szCs w:val="24"/>
        </w:rPr>
        <w:t xml:space="preserve"> </w:t>
      </w:r>
      <w:proofErr w:type="spellStart"/>
      <w:r w:rsidRPr="009B0427">
        <w:rPr>
          <w:rFonts w:ascii="Arial" w:eastAsia="Calibri" w:hAnsi="Arial" w:cs="Arial"/>
          <w:sz w:val="24"/>
          <w:szCs w:val="24"/>
        </w:rPr>
        <w:t>Engelhardt</w:t>
      </w:r>
      <w:proofErr w:type="spellEnd"/>
      <w:r w:rsidRPr="009B0427">
        <w:rPr>
          <w:rFonts w:ascii="Arial" w:eastAsia="Calibri" w:hAnsi="Arial" w:cs="Arial"/>
          <w:sz w:val="24"/>
          <w:szCs w:val="24"/>
        </w:rPr>
        <w:t xml:space="preserve">, sostiene </w:t>
      </w:r>
      <w:r w:rsidR="00ED6109" w:rsidRPr="00D43605">
        <w:rPr>
          <w:rFonts w:ascii="Arial" w:eastAsia="Calibri" w:hAnsi="Arial" w:cs="Arial"/>
          <w:sz w:val="24"/>
          <w:szCs w:val="24"/>
        </w:rPr>
        <w:t>que,</w:t>
      </w:r>
      <w:r w:rsidRPr="009B0427">
        <w:rPr>
          <w:rFonts w:ascii="Arial" w:eastAsia="Calibri" w:hAnsi="Arial" w:cs="Arial"/>
          <w:sz w:val="24"/>
          <w:szCs w:val="24"/>
        </w:rPr>
        <w:t xml:space="preserve"> en el contexto de una sociedad plural, en la que confluyen diferentes individuos en calidad de extraños morales es imposible atenernos a una visión autoritaria de vida buena y de cuáles deban ser las metas concretas de la medicina. Ante la interrogante ¿qué es una vida buena?, cada persona tendrá una respuesta que articulará como base para tomar las decisiones respecto a su propia vida, cuyo valor dependerá de la valoración personal que lo dota de contenido, permitiendo justificar las acciones u omisiones de terceros (médicos) que cuenten con la aprobación o permiso del perjudicado, así sean las encaminadas a poner fin a su vida.</w:t>
      </w:r>
    </w:p>
    <w:p w:rsidR="00D43605" w:rsidRPr="00D43605" w:rsidRDefault="00D43605" w:rsidP="009B0427">
      <w:pPr>
        <w:jc w:val="both"/>
        <w:rPr>
          <w:rFonts w:ascii="Arial" w:eastAsia="Calibri" w:hAnsi="Arial" w:cs="Arial"/>
          <w:sz w:val="24"/>
          <w:szCs w:val="24"/>
        </w:rPr>
      </w:pPr>
    </w:p>
    <w:p w:rsidR="00ED6109" w:rsidRPr="009B0427" w:rsidRDefault="00ED6109" w:rsidP="009B0427">
      <w:pPr>
        <w:jc w:val="both"/>
        <w:rPr>
          <w:rFonts w:ascii="Arial" w:eastAsia="Calibri" w:hAnsi="Arial" w:cs="Arial"/>
          <w:sz w:val="24"/>
          <w:szCs w:val="24"/>
        </w:rPr>
      </w:pPr>
    </w:p>
    <w:p w:rsidR="009B0427" w:rsidRPr="009B0427" w:rsidRDefault="009B0427" w:rsidP="009B0427">
      <w:pPr>
        <w:jc w:val="both"/>
        <w:rPr>
          <w:rFonts w:ascii="Arial" w:eastAsia="Calibri" w:hAnsi="Arial" w:cs="Arial"/>
          <w:sz w:val="24"/>
          <w:szCs w:val="24"/>
        </w:rPr>
      </w:pPr>
      <w:r w:rsidRPr="009B0427">
        <w:rPr>
          <w:rFonts w:ascii="Arial" w:eastAsia="Calibri" w:hAnsi="Arial" w:cs="Arial"/>
          <w:sz w:val="24"/>
          <w:szCs w:val="24"/>
        </w:rPr>
        <w:t>En conclusión, se puede afirmar que, al tomar parte en el debate actual, no debemos olvidar que la estimación de la vida humana lleva en sí la posibilidad de la supervivencia, y en tal sentido es válida la aseveración de Fernando de la Vega: la vida humana siempre será el primer valor que debe defenderse, y le siguen aquellos valores que tienen que ver con la dignidad de la persona. La vida no es el valor supremo, pero sí el más básico y constituye por eso, el primero de los derechos. La vida humana es un valor fundamental, por ello debemos andarnos con cuidado en lo referente a su valoración, porque como enfatizara Juan Pablo II, el desprecio de los valores fundamentales del hombre tiende a minar las bases del orden social y amenaza al hombre mismo en su más profunda dignidad. Ocurre que el valor de la vida humana se enraíza en la totalidad axiológica de la persona humana, y no en la de algún componente, parte o cualidad aislada suya como la razón, la conciencia, la sensibilidad, la libertad o el consentimiento.</w:t>
      </w:r>
    </w:p>
    <w:p w:rsidR="009B0427" w:rsidRPr="009B0427" w:rsidRDefault="009B0427" w:rsidP="009B0427">
      <w:pPr>
        <w:jc w:val="both"/>
        <w:rPr>
          <w:rFonts w:ascii="Arial" w:eastAsia="Calibri" w:hAnsi="Arial" w:cs="Arial"/>
          <w:b/>
          <w:bCs/>
          <w:sz w:val="24"/>
          <w:szCs w:val="24"/>
        </w:rPr>
      </w:pPr>
      <w:r w:rsidRPr="009B0427">
        <w:rPr>
          <w:rFonts w:ascii="Arial" w:eastAsia="Calibri" w:hAnsi="Arial" w:cs="Arial"/>
          <w:b/>
          <w:bCs/>
          <w:sz w:val="24"/>
          <w:szCs w:val="24"/>
        </w:rPr>
        <w:t>Preguntas orientadoras:</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¿Qué valor se le puede dar a la vida en un ámbito ético?</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¿Qué valor se le puede dar a la vida en un ámbito político?</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¿Qué valor se le puede dar a la vida en un ámbito religioso?</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¿Cómo se fundamenta el valor de la vida en época de guerra?</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¿Qué valor tiene para el Estado la vida?</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¿Qué valor tiene la vida en una sociedad capitalista?</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¿Es posible fundamentar el aborto dentro de una perspectiva del valor de la vida?</w:t>
      </w:r>
    </w:p>
    <w:p w:rsidR="005B182E" w:rsidRPr="00D43605" w:rsidRDefault="009B0427" w:rsidP="005B182E">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¿Es posible fundamentar la eutanasia dentro de una perspectiva del valor de la vida?</w:t>
      </w:r>
    </w:p>
    <w:p w:rsidR="005B182E" w:rsidRPr="009B0427" w:rsidRDefault="005B182E" w:rsidP="005B182E">
      <w:pPr>
        <w:contextualSpacing/>
        <w:jc w:val="both"/>
        <w:rPr>
          <w:rFonts w:ascii="Arial" w:eastAsia="Calibri" w:hAnsi="Arial" w:cs="Arial"/>
          <w:sz w:val="24"/>
          <w:szCs w:val="24"/>
        </w:rPr>
      </w:pP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 xml:space="preserve">¿Se le debería poner un </w:t>
      </w:r>
      <w:r w:rsidR="00ED6109" w:rsidRPr="00D43605">
        <w:rPr>
          <w:rFonts w:ascii="Arial" w:eastAsia="Calibri" w:hAnsi="Arial" w:cs="Arial"/>
          <w:sz w:val="24"/>
          <w:szCs w:val="24"/>
        </w:rPr>
        <w:t>límite</w:t>
      </w:r>
      <w:r w:rsidRPr="009B0427">
        <w:rPr>
          <w:rFonts w:ascii="Arial" w:eastAsia="Calibri" w:hAnsi="Arial" w:cs="Arial"/>
          <w:sz w:val="24"/>
          <w:szCs w:val="24"/>
        </w:rPr>
        <w:t xml:space="preserve"> a los avances tecnológicos que afectan la vida humana para bien o para mal?</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¿La vida humana tiene dignidad por si misma o necesita que alguien la dignifique?</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¿Cómo logra una persona darle valor a la vida?</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¿Son las decisiones tomadas por una persona lo que le da valor a su vida?</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¿La realización de acciones moralmente malas quitan valor a la vida?</w:t>
      </w:r>
    </w:p>
    <w:p w:rsidR="009B0427" w:rsidRPr="009B0427" w:rsidRDefault="009B0427" w:rsidP="009B0427">
      <w:pPr>
        <w:numPr>
          <w:ilvl w:val="0"/>
          <w:numId w:val="12"/>
        </w:numPr>
        <w:contextualSpacing/>
        <w:jc w:val="both"/>
        <w:rPr>
          <w:rFonts w:ascii="Arial" w:eastAsia="Calibri" w:hAnsi="Arial" w:cs="Arial"/>
          <w:sz w:val="24"/>
          <w:szCs w:val="24"/>
        </w:rPr>
      </w:pPr>
      <w:r w:rsidRPr="009B0427">
        <w:rPr>
          <w:rFonts w:ascii="Arial" w:eastAsia="Calibri" w:hAnsi="Arial" w:cs="Arial"/>
          <w:sz w:val="24"/>
          <w:szCs w:val="24"/>
        </w:rPr>
        <w:t>¿La lucha por lo que se considera correcto o justo agrega más valor a la vida?</w:t>
      </w:r>
    </w:p>
    <w:p w:rsidR="009B0427" w:rsidRDefault="009B0427"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D43605" w:rsidRDefault="00D43605" w:rsidP="009B0427">
      <w:pPr>
        <w:jc w:val="both"/>
        <w:rPr>
          <w:rFonts w:ascii="Arial" w:eastAsia="Calibri" w:hAnsi="Arial" w:cs="Arial"/>
          <w:sz w:val="24"/>
          <w:szCs w:val="24"/>
        </w:rPr>
      </w:pPr>
    </w:p>
    <w:p w:rsidR="00D43605" w:rsidRPr="009B0427" w:rsidRDefault="00D43605" w:rsidP="009B0427">
      <w:pPr>
        <w:jc w:val="both"/>
        <w:rPr>
          <w:rFonts w:ascii="Arial" w:eastAsia="Calibri" w:hAnsi="Arial" w:cs="Arial"/>
          <w:sz w:val="24"/>
          <w:szCs w:val="24"/>
        </w:rPr>
      </w:pPr>
    </w:p>
    <w:p w:rsidR="009B0427" w:rsidRPr="009B0427" w:rsidRDefault="009B0427" w:rsidP="009B0427">
      <w:pPr>
        <w:jc w:val="both"/>
        <w:rPr>
          <w:rFonts w:ascii="Arial" w:eastAsia="Calibri" w:hAnsi="Arial" w:cs="Arial"/>
          <w:b/>
          <w:bCs/>
          <w:sz w:val="24"/>
          <w:szCs w:val="24"/>
        </w:rPr>
      </w:pPr>
      <w:r w:rsidRPr="009B0427">
        <w:rPr>
          <w:rFonts w:ascii="Arial" w:eastAsia="Calibri" w:hAnsi="Arial" w:cs="Arial"/>
          <w:b/>
          <w:bCs/>
          <w:sz w:val="24"/>
          <w:szCs w:val="24"/>
        </w:rPr>
        <w:t>Bibliografía</w:t>
      </w:r>
    </w:p>
    <w:p w:rsidR="009B0427" w:rsidRPr="009B0427" w:rsidRDefault="009B0427" w:rsidP="009B0427">
      <w:pPr>
        <w:numPr>
          <w:ilvl w:val="0"/>
          <w:numId w:val="13"/>
        </w:numPr>
        <w:contextualSpacing/>
        <w:jc w:val="both"/>
        <w:rPr>
          <w:rFonts w:ascii="Arial" w:eastAsia="Calibri" w:hAnsi="Arial" w:cs="Arial"/>
          <w:sz w:val="24"/>
          <w:szCs w:val="24"/>
        </w:rPr>
      </w:pPr>
      <w:r w:rsidRPr="009B0427">
        <w:rPr>
          <w:rFonts w:ascii="Arial" w:eastAsia="Calibri" w:hAnsi="Arial" w:cs="Arial"/>
          <w:sz w:val="24"/>
          <w:szCs w:val="24"/>
        </w:rPr>
        <w:t xml:space="preserve">Aristóteles: Ética </w:t>
      </w:r>
      <w:proofErr w:type="spellStart"/>
      <w:r w:rsidRPr="009B0427">
        <w:rPr>
          <w:rFonts w:ascii="Arial" w:eastAsia="Calibri" w:hAnsi="Arial" w:cs="Arial"/>
          <w:sz w:val="24"/>
          <w:szCs w:val="24"/>
        </w:rPr>
        <w:t>nicomáquea</w:t>
      </w:r>
      <w:proofErr w:type="spellEnd"/>
      <w:r w:rsidRPr="009B0427">
        <w:rPr>
          <w:rFonts w:ascii="Arial" w:eastAsia="Calibri" w:hAnsi="Arial" w:cs="Arial"/>
          <w:sz w:val="24"/>
          <w:szCs w:val="24"/>
        </w:rPr>
        <w:t>.</w:t>
      </w:r>
    </w:p>
    <w:p w:rsidR="009B0427" w:rsidRPr="009B0427" w:rsidRDefault="009B0427" w:rsidP="009B0427">
      <w:pPr>
        <w:numPr>
          <w:ilvl w:val="0"/>
          <w:numId w:val="13"/>
        </w:numPr>
        <w:contextualSpacing/>
        <w:jc w:val="both"/>
        <w:rPr>
          <w:rFonts w:ascii="Arial" w:eastAsia="Calibri" w:hAnsi="Arial" w:cs="Arial"/>
          <w:sz w:val="24"/>
          <w:szCs w:val="24"/>
        </w:rPr>
      </w:pPr>
      <w:r w:rsidRPr="009B0427">
        <w:rPr>
          <w:rFonts w:ascii="Arial" w:eastAsia="Calibri" w:hAnsi="Arial" w:cs="Arial"/>
          <w:sz w:val="24"/>
          <w:szCs w:val="24"/>
        </w:rPr>
        <w:t>Tomás de Aquino: Tratado de la justicia.</w:t>
      </w:r>
    </w:p>
    <w:p w:rsidR="009B0427" w:rsidRPr="009B0427" w:rsidRDefault="009B0427" w:rsidP="009B0427">
      <w:pPr>
        <w:numPr>
          <w:ilvl w:val="0"/>
          <w:numId w:val="13"/>
        </w:numPr>
        <w:contextualSpacing/>
        <w:jc w:val="both"/>
        <w:rPr>
          <w:rFonts w:ascii="Arial" w:eastAsia="Calibri" w:hAnsi="Arial" w:cs="Arial"/>
          <w:sz w:val="24"/>
          <w:szCs w:val="24"/>
        </w:rPr>
      </w:pPr>
      <w:r w:rsidRPr="009B0427">
        <w:rPr>
          <w:rFonts w:ascii="Arial" w:eastAsia="Calibri" w:hAnsi="Arial" w:cs="Arial"/>
          <w:sz w:val="24"/>
          <w:szCs w:val="24"/>
        </w:rPr>
        <w:t xml:space="preserve">John Stuart </w:t>
      </w:r>
      <w:proofErr w:type="spellStart"/>
      <w:r w:rsidRPr="009B0427">
        <w:rPr>
          <w:rFonts w:ascii="Arial" w:eastAsia="Calibri" w:hAnsi="Arial" w:cs="Arial"/>
          <w:sz w:val="24"/>
          <w:szCs w:val="24"/>
        </w:rPr>
        <w:t>Mill</w:t>
      </w:r>
      <w:proofErr w:type="spellEnd"/>
      <w:r w:rsidRPr="009B0427">
        <w:rPr>
          <w:rFonts w:ascii="Arial" w:eastAsia="Calibri" w:hAnsi="Arial" w:cs="Arial"/>
          <w:sz w:val="24"/>
          <w:szCs w:val="24"/>
        </w:rPr>
        <w:t>: Sobre la libertad.</w:t>
      </w:r>
    </w:p>
    <w:p w:rsidR="009B0427" w:rsidRPr="009B0427" w:rsidRDefault="009B0427" w:rsidP="009B0427">
      <w:pPr>
        <w:numPr>
          <w:ilvl w:val="0"/>
          <w:numId w:val="13"/>
        </w:numPr>
        <w:contextualSpacing/>
        <w:jc w:val="both"/>
        <w:rPr>
          <w:rFonts w:ascii="Arial" w:eastAsia="Calibri" w:hAnsi="Arial" w:cs="Arial"/>
          <w:sz w:val="24"/>
          <w:szCs w:val="24"/>
        </w:rPr>
      </w:pPr>
      <w:proofErr w:type="spellStart"/>
      <w:r w:rsidRPr="009B0427">
        <w:rPr>
          <w:rFonts w:ascii="Arial" w:eastAsia="Calibri" w:hAnsi="Arial" w:cs="Arial"/>
          <w:sz w:val="24"/>
          <w:szCs w:val="24"/>
        </w:rPr>
        <w:t>Inmanuel</w:t>
      </w:r>
      <w:proofErr w:type="spellEnd"/>
      <w:r w:rsidRPr="009B0427">
        <w:rPr>
          <w:rFonts w:ascii="Arial" w:eastAsia="Calibri" w:hAnsi="Arial" w:cs="Arial"/>
          <w:sz w:val="24"/>
          <w:szCs w:val="24"/>
        </w:rPr>
        <w:t xml:space="preserve"> Kant: Fundamentación de la metafísica de las costumbres.</w:t>
      </w:r>
    </w:p>
    <w:p w:rsidR="009B0427" w:rsidRPr="009B0427" w:rsidRDefault="009B0427" w:rsidP="009B0427">
      <w:pPr>
        <w:numPr>
          <w:ilvl w:val="0"/>
          <w:numId w:val="13"/>
        </w:numPr>
        <w:contextualSpacing/>
        <w:jc w:val="both"/>
        <w:rPr>
          <w:rFonts w:ascii="Arial" w:eastAsia="Calibri" w:hAnsi="Arial" w:cs="Arial"/>
          <w:sz w:val="24"/>
          <w:szCs w:val="24"/>
        </w:rPr>
      </w:pPr>
      <w:proofErr w:type="spellStart"/>
      <w:r w:rsidRPr="009B0427">
        <w:rPr>
          <w:rFonts w:ascii="Arial" w:eastAsia="Calibri" w:hAnsi="Arial" w:cs="Arial"/>
          <w:sz w:val="24"/>
          <w:szCs w:val="24"/>
        </w:rPr>
        <w:t>Jesus</w:t>
      </w:r>
      <w:proofErr w:type="spellEnd"/>
      <w:r w:rsidRPr="009B0427">
        <w:rPr>
          <w:rFonts w:ascii="Arial" w:eastAsia="Calibri" w:hAnsi="Arial" w:cs="Arial"/>
          <w:sz w:val="24"/>
          <w:szCs w:val="24"/>
        </w:rPr>
        <w:t xml:space="preserve"> Armando </w:t>
      </w:r>
      <w:proofErr w:type="spellStart"/>
      <w:r w:rsidRPr="009B0427">
        <w:rPr>
          <w:rFonts w:ascii="Arial" w:eastAsia="Calibri" w:hAnsi="Arial" w:cs="Arial"/>
          <w:sz w:val="24"/>
          <w:szCs w:val="24"/>
        </w:rPr>
        <w:t>Martinez</w:t>
      </w:r>
      <w:proofErr w:type="spellEnd"/>
      <w:r w:rsidRPr="009B0427">
        <w:rPr>
          <w:rFonts w:ascii="Arial" w:eastAsia="Calibri" w:hAnsi="Arial" w:cs="Arial"/>
          <w:sz w:val="24"/>
          <w:szCs w:val="24"/>
        </w:rPr>
        <w:t>: Los principios de la bioética médica.</w:t>
      </w:r>
    </w:p>
    <w:p w:rsidR="009B0427" w:rsidRPr="009B0427" w:rsidRDefault="009B0427" w:rsidP="009B0427">
      <w:pPr>
        <w:numPr>
          <w:ilvl w:val="0"/>
          <w:numId w:val="13"/>
        </w:numPr>
        <w:contextualSpacing/>
        <w:jc w:val="both"/>
        <w:rPr>
          <w:rFonts w:ascii="Arial" w:eastAsia="Calibri" w:hAnsi="Arial" w:cs="Arial"/>
          <w:sz w:val="24"/>
          <w:szCs w:val="24"/>
        </w:rPr>
      </w:pPr>
      <w:r w:rsidRPr="009B0427">
        <w:rPr>
          <w:rFonts w:ascii="Arial" w:eastAsia="Calibri" w:hAnsi="Arial" w:cs="Arial"/>
          <w:sz w:val="24"/>
          <w:szCs w:val="24"/>
        </w:rPr>
        <w:t>Fernando de la Vega: El valor de la vida humana. Una reflexión necesaria antes de analizar la eutanasia, el aborto, el homicidio y el suicidio en caso de legítima defensa, la guerra y la pena de muerte, tomado del sitio: http://www.espaci</w:t>
      </w:r>
      <w:r w:rsidR="000C26E0" w:rsidRPr="00D43605">
        <w:rPr>
          <w:rFonts w:ascii="Arial" w:eastAsia="Calibri" w:hAnsi="Arial" w:cs="Arial"/>
          <w:sz w:val="24"/>
          <w:szCs w:val="24"/>
        </w:rPr>
        <w:t>olaical.org/contens/03/0332.pdf</w:t>
      </w:r>
      <w:r w:rsidRPr="009B0427">
        <w:rPr>
          <w:rFonts w:ascii="Arial" w:eastAsia="Calibri" w:hAnsi="Arial" w:cs="Arial"/>
          <w:sz w:val="24"/>
          <w:szCs w:val="24"/>
        </w:rPr>
        <w:t>, consultado el 21/ 04/2008.</w:t>
      </w:r>
    </w:p>
    <w:p w:rsidR="009B0427" w:rsidRPr="00D43605" w:rsidRDefault="009B0427" w:rsidP="00AA4378">
      <w:pPr>
        <w:spacing w:after="0" w:line="240" w:lineRule="auto"/>
        <w:rPr>
          <w:rFonts w:ascii="Arial" w:eastAsia="+mn-ea" w:hAnsi="Arial" w:cs="Arial"/>
          <w:color w:val="000000"/>
          <w:kern w:val="24"/>
          <w:sz w:val="24"/>
          <w:szCs w:val="24"/>
        </w:rPr>
      </w:pPr>
    </w:p>
    <w:p w:rsidR="009B0427" w:rsidRPr="00D43605" w:rsidRDefault="009B0427" w:rsidP="00AA4378">
      <w:pPr>
        <w:spacing w:after="0" w:line="240" w:lineRule="auto"/>
        <w:rPr>
          <w:rFonts w:ascii="Arial" w:eastAsia="+mn-ea" w:hAnsi="Arial" w:cs="Arial"/>
          <w:color w:val="000000"/>
          <w:kern w:val="24"/>
          <w:sz w:val="24"/>
          <w:szCs w:val="24"/>
          <w:lang w:val="es-MX"/>
        </w:rPr>
      </w:pPr>
    </w:p>
    <w:p w:rsidR="009B0427" w:rsidRPr="00D43605" w:rsidRDefault="009B0427" w:rsidP="00AA4378">
      <w:pPr>
        <w:spacing w:after="0" w:line="240" w:lineRule="auto"/>
        <w:rPr>
          <w:rFonts w:ascii="Arial" w:eastAsia="+mn-ea" w:hAnsi="Arial" w:cs="Arial"/>
          <w:color w:val="000000"/>
          <w:kern w:val="24"/>
          <w:sz w:val="24"/>
          <w:szCs w:val="24"/>
          <w:lang w:val="es-MX"/>
        </w:rPr>
      </w:pPr>
    </w:p>
    <w:p w:rsidR="009B0427" w:rsidRPr="00D43605" w:rsidRDefault="009B0427" w:rsidP="00AA4378">
      <w:pPr>
        <w:spacing w:after="0" w:line="240" w:lineRule="auto"/>
        <w:rPr>
          <w:rFonts w:ascii="Arial" w:eastAsia="+mn-ea" w:hAnsi="Arial" w:cs="Arial"/>
          <w:color w:val="000000"/>
          <w:kern w:val="24"/>
          <w:sz w:val="24"/>
          <w:szCs w:val="24"/>
          <w:lang w:val="es-MX"/>
        </w:rPr>
      </w:pPr>
    </w:p>
    <w:p w:rsidR="005B182E" w:rsidRPr="00D43605" w:rsidRDefault="005B182E" w:rsidP="00AA4378">
      <w:pPr>
        <w:spacing w:after="0" w:line="240" w:lineRule="auto"/>
        <w:rPr>
          <w:rFonts w:ascii="Arial" w:eastAsia="+mn-ea" w:hAnsi="Arial" w:cs="Arial"/>
          <w:color w:val="000000"/>
          <w:kern w:val="24"/>
          <w:sz w:val="24"/>
          <w:szCs w:val="24"/>
          <w:lang w:val="es-MX"/>
        </w:rPr>
      </w:pPr>
    </w:p>
    <w:p w:rsidR="005B182E" w:rsidRPr="00D43605" w:rsidRDefault="005B182E" w:rsidP="00AA4378">
      <w:pPr>
        <w:spacing w:after="0" w:line="240" w:lineRule="auto"/>
        <w:rPr>
          <w:rFonts w:ascii="Arial" w:eastAsia="+mn-ea" w:hAnsi="Arial" w:cs="Arial"/>
          <w:color w:val="000000"/>
          <w:kern w:val="24"/>
          <w:sz w:val="24"/>
          <w:szCs w:val="24"/>
          <w:lang w:val="es-MX"/>
        </w:rPr>
      </w:pPr>
    </w:p>
    <w:p w:rsidR="005B182E" w:rsidRPr="00D43605" w:rsidRDefault="005B182E" w:rsidP="00AA4378">
      <w:pPr>
        <w:spacing w:after="0" w:line="240" w:lineRule="auto"/>
        <w:rPr>
          <w:rFonts w:ascii="Arial" w:eastAsia="+mn-ea" w:hAnsi="Arial" w:cs="Arial"/>
          <w:color w:val="000000"/>
          <w:kern w:val="24"/>
          <w:sz w:val="24"/>
          <w:szCs w:val="24"/>
          <w:lang w:val="es-MX"/>
        </w:rPr>
      </w:pPr>
    </w:p>
    <w:p w:rsidR="005B182E" w:rsidRPr="00D43605" w:rsidRDefault="005B182E" w:rsidP="00AA4378">
      <w:pPr>
        <w:spacing w:after="0" w:line="240" w:lineRule="auto"/>
        <w:rPr>
          <w:rFonts w:ascii="Arial" w:eastAsia="+mn-ea" w:hAnsi="Arial" w:cs="Arial"/>
          <w:color w:val="000000"/>
          <w:kern w:val="24"/>
          <w:sz w:val="24"/>
          <w:szCs w:val="24"/>
          <w:lang w:val="es-MX"/>
        </w:rPr>
      </w:pPr>
    </w:p>
    <w:p w:rsidR="005B182E" w:rsidRPr="00D43605" w:rsidRDefault="005B182E" w:rsidP="00AA4378">
      <w:pPr>
        <w:spacing w:after="0" w:line="240" w:lineRule="auto"/>
        <w:rPr>
          <w:rFonts w:ascii="Arial" w:eastAsia="+mn-ea" w:hAnsi="Arial" w:cs="Arial"/>
          <w:color w:val="000000"/>
          <w:kern w:val="24"/>
          <w:sz w:val="24"/>
          <w:szCs w:val="24"/>
          <w:lang w:val="es-MX"/>
        </w:rPr>
      </w:pPr>
    </w:p>
    <w:p w:rsidR="005B182E" w:rsidRPr="00D43605" w:rsidRDefault="005B182E" w:rsidP="00AA4378">
      <w:pPr>
        <w:spacing w:after="0" w:line="240" w:lineRule="auto"/>
        <w:rPr>
          <w:rFonts w:ascii="Arial" w:eastAsia="+mn-ea" w:hAnsi="Arial" w:cs="Arial"/>
          <w:color w:val="000000"/>
          <w:kern w:val="24"/>
          <w:sz w:val="24"/>
          <w:szCs w:val="24"/>
          <w:lang w:val="es-MX"/>
        </w:rPr>
      </w:pPr>
    </w:p>
    <w:p w:rsidR="005B182E" w:rsidRDefault="005B182E" w:rsidP="00AA4378">
      <w:pPr>
        <w:spacing w:after="0" w:line="240" w:lineRule="auto"/>
        <w:rPr>
          <w:rFonts w:ascii="Calibri" w:eastAsia="+mn-ea" w:hAnsi="Calibri" w:cs="+mn-cs"/>
          <w:color w:val="000000"/>
          <w:kern w:val="24"/>
          <w:sz w:val="36"/>
          <w:szCs w:val="36"/>
          <w:lang w:val="es-MX"/>
        </w:rPr>
      </w:pPr>
    </w:p>
    <w:p w:rsidR="005B182E" w:rsidRDefault="005B182E" w:rsidP="00AA4378">
      <w:pPr>
        <w:spacing w:after="0" w:line="240" w:lineRule="auto"/>
        <w:rPr>
          <w:rFonts w:ascii="Calibri" w:eastAsia="+mn-ea" w:hAnsi="Calibri" w:cs="+mn-cs"/>
          <w:color w:val="000000"/>
          <w:kern w:val="24"/>
          <w:sz w:val="36"/>
          <w:szCs w:val="36"/>
          <w:lang w:val="es-MX"/>
        </w:rPr>
      </w:pPr>
    </w:p>
    <w:p w:rsidR="005B182E" w:rsidRDefault="005B182E" w:rsidP="00AA4378">
      <w:pPr>
        <w:spacing w:after="0" w:line="240" w:lineRule="auto"/>
        <w:rPr>
          <w:rFonts w:ascii="Calibri" w:eastAsia="+mn-ea" w:hAnsi="Calibri" w:cs="+mn-cs"/>
          <w:color w:val="000000"/>
          <w:kern w:val="24"/>
          <w:sz w:val="36"/>
          <w:szCs w:val="36"/>
          <w:lang w:val="es-MX"/>
        </w:rPr>
      </w:pPr>
    </w:p>
    <w:p w:rsidR="005B182E" w:rsidRDefault="005B182E" w:rsidP="00AA4378">
      <w:pPr>
        <w:spacing w:after="0" w:line="240" w:lineRule="auto"/>
        <w:rPr>
          <w:rFonts w:ascii="Calibri" w:eastAsia="+mn-ea" w:hAnsi="Calibri" w:cs="+mn-cs"/>
          <w:color w:val="000000"/>
          <w:kern w:val="24"/>
          <w:sz w:val="36"/>
          <w:szCs w:val="36"/>
          <w:lang w:val="es-MX"/>
        </w:rPr>
      </w:pPr>
    </w:p>
    <w:p w:rsidR="005B182E" w:rsidRDefault="005B182E" w:rsidP="00AA4378">
      <w:pPr>
        <w:spacing w:after="0" w:line="240" w:lineRule="auto"/>
        <w:rPr>
          <w:rFonts w:ascii="Calibri" w:eastAsia="+mn-ea" w:hAnsi="Calibri" w:cs="+mn-cs"/>
          <w:color w:val="000000"/>
          <w:kern w:val="24"/>
          <w:sz w:val="36"/>
          <w:szCs w:val="36"/>
          <w:lang w:val="es-MX"/>
        </w:rPr>
      </w:pPr>
    </w:p>
    <w:p w:rsidR="005B182E" w:rsidRDefault="005B182E" w:rsidP="00AA4378">
      <w:pPr>
        <w:spacing w:after="0" w:line="240" w:lineRule="auto"/>
        <w:rPr>
          <w:rFonts w:ascii="Calibri" w:eastAsia="+mn-ea" w:hAnsi="Calibri" w:cs="+mn-cs"/>
          <w:color w:val="000000"/>
          <w:kern w:val="24"/>
          <w:sz w:val="36"/>
          <w:szCs w:val="36"/>
          <w:lang w:val="es-MX"/>
        </w:rPr>
      </w:pPr>
    </w:p>
    <w:p w:rsidR="00D43605" w:rsidRDefault="00D43605" w:rsidP="00AA4378">
      <w:pPr>
        <w:spacing w:after="0" w:line="240" w:lineRule="auto"/>
        <w:rPr>
          <w:rFonts w:ascii="Calibri" w:eastAsia="+mn-ea" w:hAnsi="Calibri" w:cs="+mn-cs"/>
          <w:color w:val="000000"/>
          <w:kern w:val="24"/>
          <w:sz w:val="36"/>
          <w:szCs w:val="36"/>
          <w:lang w:val="es-MX"/>
        </w:rPr>
      </w:pPr>
    </w:p>
    <w:p w:rsidR="00D43605" w:rsidRDefault="00D43605" w:rsidP="00AA4378">
      <w:pPr>
        <w:spacing w:after="0" w:line="240" w:lineRule="auto"/>
        <w:rPr>
          <w:rFonts w:ascii="Calibri" w:eastAsia="+mn-ea" w:hAnsi="Calibri" w:cs="+mn-cs"/>
          <w:color w:val="000000"/>
          <w:kern w:val="24"/>
          <w:sz w:val="36"/>
          <w:szCs w:val="36"/>
          <w:lang w:val="es-MX"/>
        </w:rPr>
      </w:pPr>
    </w:p>
    <w:p w:rsidR="00D43605" w:rsidRDefault="00D43605" w:rsidP="00AA4378">
      <w:pPr>
        <w:spacing w:after="0" w:line="240" w:lineRule="auto"/>
        <w:rPr>
          <w:rFonts w:ascii="Calibri" w:eastAsia="+mn-ea" w:hAnsi="Calibri" w:cs="+mn-cs"/>
          <w:color w:val="000000"/>
          <w:kern w:val="24"/>
          <w:sz w:val="36"/>
          <w:szCs w:val="36"/>
          <w:lang w:val="es-MX"/>
        </w:rPr>
      </w:pPr>
    </w:p>
    <w:p w:rsidR="00D43605" w:rsidRDefault="00D43605" w:rsidP="00AA4378">
      <w:pPr>
        <w:spacing w:after="0" w:line="240" w:lineRule="auto"/>
        <w:rPr>
          <w:rFonts w:ascii="Calibri" w:eastAsia="+mn-ea" w:hAnsi="Calibri" w:cs="+mn-cs"/>
          <w:color w:val="000000"/>
          <w:kern w:val="24"/>
          <w:sz w:val="36"/>
          <w:szCs w:val="36"/>
          <w:lang w:val="es-MX"/>
        </w:rPr>
      </w:pPr>
    </w:p>
    <w:p w:rsidR="00D43605" w:rsidRDefault="00D43605" w:rsidP="00AA4378">
      <w:pPr>
        <w:spacing w:after="0" w:line="240" w:lineRule="auto"/>
        <w:rPr>
          <w:rFonts w:ascii="Calibri" w:eastAsia="+mn-ea" w:hAnsi="Calibri" w:cs="+mn-cs"/>
          <w:color w:val="000000"/>
          <w:kern w:val="24"/>
          <w:sz w:val="36"/>
          <w:szCs w:val="36"/>
          <w:lang w:val="es-MX"/>
        </w:rPr>
      </w:pPr>
    </w:p>
    <w:p w:rsidR="00D43605" w:rsidRDefault="00D43605" w:rsidP="00AA4378">
      <w:pPr>
        <w:spacing w:after="0" w:line="240" w:lineRule="auto"/>
        <w:rPr>
          <w:rFonts w:ascii="Calibri" w:eastAsia="+mn-ea" w:hAnsi="Calibri" w:cs="+mn-cs"/>
          <w:color w:val="000000"/>
          <w:kern w:val="24"/>
          <w:sz w:val="36"/>
          <w:szCs w:val="36"/>
          <w:lang w:val="es-MX"/>
        </w:rPr>
      </w:pPr>
    </w:p>
    <w:p w:rsidR="00D43605" w:rsidRDefault="00D43605" w:rsidP="00AA4378">
      <w:pPr>
        <w:spacing w:after="0" w:line="240" w:lineRule="auto"/>
        <w:rPr>
          <w:rFonts w:ascii="Calibri" w:eastAsia="+mn-ea" w:hAnsi="Calibri" w:cs="+mn-cs"/>
          <w:color w:val="000000"/>
          <w:kern w:val="24"/>
          <w:sz w:val="36"/>
          <w:szCs w:val="36"/>
          <w:lang w:val="es-MX"/>
        </w:rPr>
      </w:pPr>
    </w:p>
    <w:p w:rsidR="00D43605" w:rsidRDefault="00D43605" w:rsidP="00AA4378">
      <w:pPr>
        <w:spacing w:after="0" w:line="240" w:lineRule="auto"/>
        <w:rPr>
          <w:rFonts w:ascii="Calibri" w:eastAsia="+mn-ea" w:hAnsi="Calibri" w:cs="+mn-cs"/>
          <w:color w:val="000000"/>
          <w:kern w:val="24"/>
          <w:sz w:val="36"/>
          <w:szCs w:val="36"/>
          <w:lang w:val="es-MX"/>
        </w:rPr>
      </w:pPr>
    </w:p>
    <w:p w:rsidR="00D43605" w:rsidRDefault="00D43605" w:rsidP="00AA4378">
      <w:pPr>
        <w:spacing w:after="0" w:line="240" w:lineRule="auto"/>
        <w:rPr>
          <w:rFonts w:ascii="Calibri" w:eastAsia="+mn-ea" w:hAnsi="Calibri" w:cs="+mn-cs"/>
          <w:color w:val="000000"/>
          <w:kern w:val="24"/>
          <w:sz w:val="36"/>
          <w:szCs w:val="36"/>
          <w:lang w:val="es-MX"/>
        </w:rPr>
      </w:pPr>
    </w:p>
    <w:p w:rsidR="009B0427" w:rsidRDefault="009B0427" w:rsidP="00AA4378">
      <w:pPr>
        <w:spacing w:after="0" w:line="240" w:lineRule="auto"/>
        <w:rPr>
          <w:rFonts w:ascii="Calibri" w:eastAsia="+mn-ea" w:hAnsi="Calibri" w:cs="+mn-cs"/>
          <w:color w:val="000000"/>
          <w:kern w:val="24"/>
          <w:sz w:val="36"/>
          <w:szCs w:val="36"/>
          <w:lang w:val="es-MX"/>
        </w:rPr>
      </w:pPr>
    </w:p>
    <w:p w:rsidR="00506AE4" w:rsidRDefault="00AA4378" w:rsidP="00506AE4">
      <w:pPr>
        <w:spacing w:after="0" w:line="240" w:lineRule="auto"/>
        <w:jc w:val="center"/>
        <w:rPr>
          <w:rFonts w:ascii="Calibri" w:eastAsia="+mn-ea" w:hAnsi="Calibri" w:cs="+mn-cs"/>
          <w:color w:val="000000"/>
          <w:kern w:val="24"/>
          <w:sz w:val="36"/>
          <w:szCs w:val="36"/>
          <w:lang w:val="es-MX"/>
        </w:rPr>
      </w:pPr>
      <w:r>
        <w:rPr>
          <w:rFonts w:ascii="Calibri" w:eastAsia="+mn-ea" w:hAnsi="Calibri" w:cs="+mn-cs"/>
          <w:color w:val="000000"/>
          <w:kern w:val="24"/>
          <w:sz w:val="36"/>
          <w:szCs w:val="36"/>
          <w:lang w:val="es-MX"/>
        </w:rPr>
        <w:t>MESA # 4</w:t>
      </w:r>
    </w:p>
    <w:p w:rsidR="00AA4378" w:rsidRDefault="00F77A7C" w:rsidP="00506AE4">
      <w:pPr>
        <w:spacing w:after="0" w:line="240" w:lineRule="auto"/>
        <w:jc w:val="center"/>
        <w:rPr>
          <w:rFonts w:ascii="Calibri" w:eastAsia="+mn-ea" w:hAnsi="Calibri" w:cs="+mn-cs"/>
          <w:b/>
          <w:color w:val="000000"/>
          <w:kern w:val="24"/>
          <w:sz w:val="36"/>
          <w:szCs w:val="36"/>
          <w:lang w:val="es-MX"/>
        </w:rPr>
      </w:pPr>
      <w:r w:rsidRPr="00F77A7C">
        <w:rPr>
          <w:rFonts w:ascii="Calibri" w:eastAsia="+mn-ea" w:hAnsi="Calibri" w:cs="+mn-cs"/>
          <w:b/>
          <w:color w:val="000000"/>
          <w:kern w:val="24"/>
          <w:sz w:val="36"/>
          <w:szCs w:val="36"/>
          <w:lang w:val="es-MX"/>
        </w:rPr>
        <w:t>BIOÉTICA Y</w:t>
      </w:r>
      <w:r>
        <w:rPr>
          <w:rFonts w:ascii="Calibri" w:eastAsia="+mn-ea" w:hAnsi="Calibri" w:cs="+mn-cs"/>
          <w:b/>
          <w:color w:val="000000"/>
          <w:kern w:val="24"/>
          <w:sz w:val="36"/>
          <w:szCs w:val="36"/>
          <w:lang w:val="es-MX"/>
        </w:rPr>
        <w:t xml:space="preserve"> T</w:t>
      </w:r>
      <w:r w:rsidR="00855A17" w:rsidRPr="00506AE4">
        <w:rPr>
          <w:rFonts w:ascii="Calibri" w:eastAsia="+mn-ea" w:hAnsi="Calibri" w:cs="+mn-cs"/>
          <w:b/>
          <w:color w:val="000000"/>
          <w:kern w:val="24"/>
          <w:sz w:val="36"/>
          <w:szCs w:val="36"/>
          <w:lang w:val="es-MX"/>
        </w:rPr>
        <w:t xml:space="preserve">ECNOLOGIA </w:t>
      </w:r>
    </w:p>
    <w:p w:rsidR="009436FE" w:rsidRDefault="004D7FC9" w:rsidP="009436FE">
      <w:pPr>
        <w:ind w:left="1080"/>
        <w:contextualSpacing/>
        <w:jc w:val="both"/>
        <w:rPr>
          <w:rFonts w:ascii="Arial" w:eastAsia="Calibri" w:hAnsi="Arial" w:cs="Arial"/>
          <w:b/>
          <w:bCs/>
          <w:sz w:val="24"/>
          <w:szCs w:val="24"/>
          <w:lang w:val="es-419"/>
        </w:rPr>
      </w:pPr>
      <w:r w:rsidRPr="004D7FC9">
        <w:rPr>
          <w:rFonts w:ascii="Arial" w:eastAsia="Calibri" w:hAnsi="Arial" w:cs="Arial"/>
          <w:b/>
          <w:bCs/>
          <w:sz w:val="24"/>
          <w:szCs w:val="24"/>
          <w:lang w:val="es-419"/>
        </w:rPr>
        <w:t>El hombre y su uso de la tecnología. ¿jugando a ser dios o un derecho legítimo a su sobrevivencia como especie?</w:t>
      </w:r>
    </w:p>
    <w:p w:rsidR="009436FE" w:rsidRDefault="009436FE" w:rsidP="009436FE">
      <w:pPr>
        <w:ind w:left="1080"/>
        <w:contextualSpacing/>
        <w:jc w:val="both"/>
        <w:rPr>
          <w:rFonts w:ascii="Arial" w:eastAsia="Calibri" w:hAnsi="Arial" w:cs="Arial"/>
          <w:b/>
          <w:bCs/>
          <w:sz w:val="24"/>
          <w:szCs w:val="24"/>
          <w:lang w:val="es-419"/>
        </w:rPr>
      </w:pPr>
    </w:p>
    <w:p w:rsidR="009436FE" w:rsidRDefault="009436FE" w:rsidP="009436FE">
      <w:pPr>
        <w:spacing w:after="0" w:line="240" w:lineRule="auto"/>
        <w:jc w:val="center"/>
        <w:rPr>
          <w:rFonts w:ascii="Calibri" w:eastAsia="+mn-ea" w:hAnsi="Calibri" w:cs="+mn-cs"/>
          <w:b/>
          <w:color w:val="000000"/>
          <w:kern w:val="24"/>
          <w:sz w:val="20"/>
          <w:szCs w:val="20"/>
          <w:lang w:val="es-ES"/>
        </w:rPr>
      </w:pPr>
      <w:r>
        <w:rPr>
          <w:rFonts w:ascii="Calibri" w:eastAsia="+mn-ea" w:hAnsi="Calibri" w:cs="+mn-cs"/>
          <w:b/>
          <w:i/>
          <w:color w:val="000000"/>
          <w:kern w:val="24"/>
          <w:sz w:val="20"/>
          <w:szCs w:val="20"/>
          <w:lang w:val="es-MX"/>
        </w:rPr>
        <w:t>Equipo Docentes Líderes</w:t>
      </w:r>
      <w:r w:rsidRPr="00506AE4">
        <w:rPr>
          <w:rFonts w:ascii="Calibri" w:eastAsia="+mn-ea" w:hAnsi="Calibri" w:cs="+mn-cs"/>
          <w:b/>
          <w:i/>
          <w:color w:val="000000"/>
          <w:kern w:val="24"/>
          <w:sz w:val="20"/>
          <w:szCs w:val="20"/>
          <w:lang w:val="es-MX"/>
        </w:rPr>
        <w:t>:</w:t>
      </w:r>
      <w:r w:rsidRPr="00506AE4">
        <w:rPr>
          <w:rFonts w:ascii="Calibri" w:eastAsia="+mn-ea" w:hAnsi="Calibri" w:cs="+mn-cs"/>
          <w:b/>
          <w:color w:val="000000"/>
          <w:kern w:val="24"/>
          <w:sz w:val="20"/>
          <w:szCs w:val="20"/>
          <w:lang w:val="es-MX"/>
        </w:rPr>
        <w:t xml:space="preserve">  </w:t>
      </w:r>
      <w:r w:rsidRPr="00506AE4">
        <w:rPr>
          <w:rFonts w:ascii="Calibri" w:eastAsia="+mn-ea" w:hAnsi="Calibri" w:cs="+mn-cs"/>
          <w:color w:val="000000"/>
          <w:kern w:val="24"/>
          <w:sz w:val="20"/>
          <w:szCs w:val="20"/>
          <w:lang w:val="es-ES"/>
        </w:rPr>
        <w:t xml:space="preserve">Jorge </w:t>
      </w:r>
      <w:proofErr w:type="spellStart"/>
      <w:r w:rsidRPr="00506AE4">
        <w:rPr>
          <w:rFonts w:ascii="Calibri" w:eastAsia="+mn-ea" w:hAnsi="Calibri" w:cs="+mn-cs"/>
          <w:color w:val="000000"/>
          <w:kern w:val="24"/>
          <w:sz w:val="20"/>
          <w:szCs w:val="20"/>
          <w:lang w:val="es-ES"/>
        </w:rPr>
        <w:t>Wilton</w:t>
      </w:r>
      <w:proofErr w:type="spellEnd"/>
      <w:r w:rsidRPr="00506AE4">
        <w:rPr>
          <w:rFonts w:ascii="Calibri" w:eastAsia="+mn-ea" w:hAnsi="Calibri" w:cs="+mn-cs"/>
          <w:color w:val="000000"/>
          <w:kern w:val="24"/>
          <w:sz w:val="20"/>
          <w:szCs w:val="20"/>
          <w:lang w:val="es-ES"/>
        </w:rPr>
        <w:t xml:space="preserve"> </w:t>
      </w:r>
      <w:proofErr w:type="spellStart"/>
      <w:r w:rsidRPr="00506AE4">
        <w:rPr>
          <w:rFonts w:ascii="Calibri" w:eastAsia="+mn-ea" w:hAnsi="Calibri" w:cs="+mn-cs"/>
          <w:color w:val="000000"/>
          <w:kern w:val="24"/>
          <w:sz w:val="20"/>
          <w:szCs w:val="20"/>
          <w:lang w:val="es-ES"/>
        </w:rPr>
        <w:t>Ortíz</w:t>
      </w:r>
      <w:proofErr w:type="spellEnd"/>
      <w:r w:rsidRPr="00506AE4">
        <w:rPr>
          <w:rFonts w:ascii="Calibri" w:eastAsia="+mn-ea" w:hAnsi="Calibri" w:cs="+mn-cs"/>
          <w:color w:val="000000"/>
          <w:kern w:val="24"/>
          <w:sz w:val="20"/>
          <w:szCs w:val="20"/>
          <w:lang w:val="es-ES"/>
        </w:rPr>
        <w:t xml:space="preserve"> Carabalí – IE Titán</w:t>
      </w:r>
      <w:r w:rsidRPr="00506AE4">
        <w:rPr>
          <w:rFonts w:ascii="Calibri" w:eastAsia="+mn-ea" w:hAnsi="Calibri" w:cs="+mn-cs"/>
          <w:b/>
          <w:color w:val="000000"/>
          <w:kern w:val="24"/>
          <w:sz w:val="20"/>
          <w:szCs w:val="20"/>
          <w:lang w:val="es-ES"/>
        </w:rPr>
        <w:t xml:space="preserve">    </w:t>
      </w:r>
    </w:p>
    <w:p w:rsidR="009436FE" w:rsidRPr="004D7FC9" w:rsidRDefault="009436FE" w:rsidP="009436FE">
      <w:pPr>
        <w:spacing w:after="0" w:line="240" w:lineRule="auto"/>
        <w:jc w:val="center"/>
        <w:rPr>
          <w:rFonts w:ascii="Calibri" w:eastAsia="+mn-ea" w:hAnsi="Calibri" w:cs="+mn-cs"/>
          <w:color w:val="000000"/>
          <w:kern w:val="24"/>
          <w:sz w:val="20"/>
          <w:szCs w:val="20"/>
          <w:lang w:val="es-ES"/>
        </w:rPr>
      </w:pPr>
      <w:r w:rsidRPr="00F77A7C">
        <w:rPr>
          <w:rFonts w:ascii="Calibri" w:eastAsia="+mn-ea" w:hAnsi="Calibri" w:cs="+mn-cs"/>
          <w:bCs/>
          <w:color w:val="000000"/>
          <w:kern w:val="24"/>
          <w:sz w:val="20"/>
          <w:szCs w:val="20"/>
          <w:lang w:val="es-419"/>
        </w:rPr>
        <w:t>Faber de Jesús Tenorio Álvarez</w:t>
      </w:r>
      <w:r w:rsidRPr="00F77A7C">
        <w:rPr>
          <w:rFonts w:ascii="Calibri" w:eastAsia="+mn-ea" w:hAnsi="Calibri" w:cs="+mn-cs"/>
          <w:color w:val="000000"/>
          <w:kern w:val="24"/>
          <w:sz w:val="20"/>
          <w:szCs w:val="20"/>
          <w:lang w:val="es-ES"/>
        </w:rPr>
        <w:t xml:space="preserve"> </w:t>
      </w:r>
      <w:r>
        <w:rPr>
          <w:rFonts w:ascii="Calibri" w:eastAsia="+mn-ea" w:hAnsi="Calibri" w:cs="+mn-cs"/>
          <w:color w:val="000000"/>
          <w:kern w:val="24"/>
          <w:sz w:val="20"/>
          <w:szCs w:val="20"/>
          <w:lang w:val="es-ES"/>
        </w:rPr>
        <w:t xml:space="preserve">–Colegio </w:t>
      </w:r>
      <w:proofErr w:type="spellStart"/>
      <w:r>
        <w:rPr>
          <w:rFonts w:ascii="Calibri" w:eastAsia="+mn-ea" w:hAnsi="Calibri" w:cs="+mn-cs"/>
          <w:color w:val="000000"/>
          <w:kern w:val="24"/>
          <w:sz w:val="20"/>
          <w:szCs w:val="20"/>
          <w:lang w:val="es-ES"/>
        </w:rPr>
        <w:t>Comfandi</w:t>
      </w:r>
      <w:proofErr w:type="spellEnd"/>
    </w:p>
    <w:p w:rsidR="009436FE" w:rsidRPr="009436FE" w:rsidRDefault="009436FE" w:rsidP="004D7FC9">
      <w:pPr>
        <w:ind w:left="1080"/>
        <w:contextualSpacing/>
        <w:jc w:val="both"/>
        <w:rPr>
          <w:rFonts w:ascii="Arial" w:eastAsia="Calibri" w:hAnsi="Arial" w:cs="Arial"/>
          <w:b/>
          <w:bCs/>
          <w:sz w:val="24"/>
          <w:szCs w:val="24"/>
          <w:lang w:val="es-ES"/>
        </w:rPr>
      </w:pPr>
    </w:p>
    <w:p w:rsidR="004D7FC9" w:rsidRDefault="004D7FC9" w:rsidP="00AA4378">
      <w:pPr>
        <w:spacing w:after="0" w:line="240" w:lineRule="auto"/>
        <w:rPr>
          <w:rFonts w:ascii="Calibri" w:eastAsia="+mn-ea" w:hAnsi="Calibri" w:cs="+mn-cs"/>
          <w:color w:val="000000"/>
          <w:kern w:val="24"/>
          <w:sz w:val="36"/>
          <w:szCs w:val="36"/>
          <w:lang w:val="es-419"/>
        </w:rPr>
      </w:pPr>
    </w:p>
    <w:p w:rsidR="004D7FC9" w:rsidRPr="004D7FC9" w:rsidRDefault="004D7FC9" w:rsidP="004D7FC9">
      <w:pPr>
        <w:spacing w:after="0" w:line="240" w:lineRule="auto"/>
        <w:jc w:val="center"/>
        <w:rPr>
          <w:rFonts w:ascii="Calibri" w:eastAsia="+mn-ea" w:hAnsi="Calibri" w:cs="+mn-cs"/>
          <w:color w:val="000000"/>
          <w:kern w:val="24"/>
          <w:sz w:val="36"/>
          <w:szCs w:val="36"/>
          <w:lang w:val="es-419"/>
        </w:rPr>
      </w:pPr>
      <w:r>
        <w:rPr>
          <w:rFonts w:ascii="Calibri" w:eastAsia="+mn-ea" w:hAnsi="Calibri" w:cs="+mn-cs"/>
          <w:noProof/>
          <w:color w:val="000000"/>
          <w:kern w:val="24"/>
          <w:sz w:val="36"/>
          <w:szCs w:val="36"/>
          <w:lang w:val="en-US"/>
        </w:rPr>
        <w:drawing>
          <wp:inline distT="0" distB="0" distL="0" distR="0" wp14:anchorId="16874F37">
            <wp:extent cx="5468620" cy="30727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8620" cy="3072765"/>
                    </a:xfrm>
                    <a:prstGeom prst="rect">
                      <a:avLst/>
                    </a:prstGeom>
                    <a:noFill/>
                  </pic:spPr>
                </pic:pic>
              </a:graphicData>
            </a:graphic>
          </wp:inline>
        </w:drawing>
      </w:r>
    </w:p>
    <w:p w:rsidR="004D7FC9" w:rsidRDefault="004D7FC9" w:rsidP="00AA4378">
      <w:pPr>
        <w:spacing w:after="0" w:line="240" w:lineRule="auto"/>
        <w:rPr>
          <w:rFonts w:ascii="Calibri" w:eastAsia="+mn-ea" w:hAnsi="Calibri" w:cs="+mn-cs"/>
          <w:color w:val="000000"/>
          <w:kern w:val="24"/>
          <w:sz w:val="36"/>
          <w:szCs w:val="36"/>
          <w:lang w:val="es-MX"/>
        </w:rPr>
      </w:pPr>
    </w:p>
    <w:p w:rsidR="004D7FC9" w:rsidRPr="004D7FC9" w:rsidRDefault="004D7FC9" w:rsidP="004D7FC9">
      <w:pPr>
        <w:jc w:val="both"/>
        <w:rPr>
          <w:rFonts w:ascii="Arial" w:eastAsia="Calibri" w:hAnsi="Arial" w:cs="Arial"/>
          <w:sz w:val="24"/>
          <w:szCs w:val="24"/>
          <w:lang w:val="es-419"/>
        </w:rPr>
      </w:pPr>
      <w:r w:rsidRPr="004D7FC9">
        <w:rPr>
          <w:rFonts w:ascii="Arial" w:eastAsia="Calibri" w:hAnsi="Arial" w:cs="Arial"/>
          <w:sz w:val="24"/>
          <w:szCs w:val="24"/>
          <w:lang w:val="es-419"/>
        </w:rPr>
        <w:t>En la actualidad, la aplicación de la tecnología en el ámbito biológico y la aplicación de la ética como elemento regulador de las practicas tecnológicas sobre lo biológico, determina los límites éticos posibles en lo que el ser humano puede hacer o no sobre el contexto de lo vivo con el empleo de la tecnología; lo anterior es lo ideal, el deber ser de la ética en relación de una práctica tecnología sobre lo vivo.</w:t>
      </w:r>
    </w:p>
    <w:p w:rsidR="004D7FC9" w:rsidRDefault="004D7FC9" w:rsidP="004D7FC9">
      <w:pPr>
        <w:jc w:val="both"/>
        <w:rPr>
          <w:rFonts w:ascii="Arial" w:eastAsia="Calibri" w:hAnsi="Arial" w:cs="Arial"/>
          <w:sz w:val="24"/>
          <w:szCs w:val="24"/>
          <w:lang w:val="es-419"/>
        </w:rPr>
      </w:pPr>
      <w:r w:rsidRPr="004D7FC9">
        <w:rPr>
          <w:rFonts w:ascii="Arial" w:eastAsia="Calibri" w:hAnsi="Arial" w:cs="Arial"/>
          <w:sz w:val="24"/>
          <w:szCs w:val="24"/>
          <w:lang w:val="es-419"/>
        </w:rPr>
        <w:t xml:space="preserve">Sin embargo, actualmente los intereses de todo tipo, tienen influencia sobre lo que se pueda determinar éticamente como prohibido de realizar, permeando esto todo tipo investigaciones, sean a nivel humano, animal, vegetal o planetario. Ocasionando que dichas investigaciones para modificar lo biológico con el empleo de la tecnología ponga a la vida misma en la mira de la extinción o modificación de la vida como la conocemos actualmente. </w:t>
      </w:r>
    </w:p>
    <w:p w:rsidR="005B182E" w:rsidRDefault="005B182E"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Pr="004D7FC9" w:rsidRDefault="00F77A7C" w:rsidP="004D7FC9">
      <w:pPr>
        <w:jc w:val="both"/>
        <w:rPr>
          <w:rFonts w:ascii="Arial" w:eastAsia="Calibri" w:hAnsi="Arial" w:cs="Arial"/>
          <w:sz w:val="24"/>
          <w:szCs w:val="24"/>
          <w:lang w:val="es-419"/>
        </w:rPr>
      </w:pPr>
    </w:p>
    <w:p w:rsidR="004D7FC9" w:rsidRPr="004D7FC9" w:rsidRDefault="004D7FC9" w:rsidP="004D7FC9">
      <w:pPr>
        <w:jc w:val="both"/>
        <w:rPr>
          <w:rFonts w:ascii="Arial" w:eastAsia="Calibri" w:hAnsi="Arial" w:cs="Arial"/>
          <w:sz w:val="24"/>
          <w:szCs w:val="24"/>
          <w:lang w:val="es-419"/>
        </w:rPr>
      </w:pPr>
      <w:r w:rsidRPr="004D7FC9">
        <w:rPr>
          <w:rFonts w:ascii="Arial" w:eastAsia="Calibri" w:hAnsi="Arial" w:cs="Arial"/>
          <w:sz w:val="24"/>
          <w:szCs w:val="24"/>
          <w:lang w:val="es-419"/>
        </w:rPr>
        <w:t xml:space="preserve">Esto último, suele poner en la cuerda floja los avances tecnológicos y las intervenciones que, con la ayuda de la ciencia y la misma tecnología, el ser humano puede y tiene la capacidad de realizar con fines de mejorar o corregir aspectos biológicos y planetarios. Es posible tener como efectos tanto positivos como negativos de la actividad tecnológica en el contexto bilógico y planetario dos ejemplos entre muchos otros: 1) La presencia de micro plásticos en todos los seres vivientes para la próxima década sin ser conocidos sus posibles efectos sobre el desarrollo y sustentación de la vida como la conocemos hoy, además de y su indiscutible presencia actualmente en el aire. 2) El decaimiento de la variabilidad genética de diferentes especies tanto animales como vegetales debido a las técnicas de producción de animales para el consumo como es el caso de las gallinas, cerdos, vacas y sin número de animales para producción de igual manera ocurre con especies vegetales que han sido modificadas genéticamente para mejorar sus propiedades y donde para esto, se pierden especies que no vuelven a ser tenidas en cuenta para producción quedando paulatinamente extintas. 3) En el caso humano, podemos encontrar el mapeo del genoma humano como herramienta para mejorar y corregir defectos genéticos y prevenir futuras enfermedades pero que puede ser usado como herramienta para construir armas biológicas para afectar determinados grupos humanos. 4) Por último, podemos visibilizar el efecto invernadero, el cual fue anunciado desde la década de los años 60 por científicos que hacían ver la necesidad de reducir las emisiones de CO, monóxido de carbono en la atmosfera y que en su gran mayoría proviene de las emisiones producidas por automóviles y empresas, lo cual hoy </w:t>
      </w:r>
      <w:r w:rsidR="00F77A7C" w:rsidRPr="004D7FC9">
        <w:rPr>
          <w:rFonts w:ascii="Arial" w:eastAsia="Calibri" w:hAnsi="Arial" w:cs="Arial"/>
          <w:sz w:val="24"/>
          <w:szCs w:val="24"/>
          <w:lang w:val="es-419"/>
        </w:rPr>
        <w:t>está</w:t>
      </w:r>
      <w:r w:rsidRPr="004D7FC9">
        <w:rPr>
          <w:rFonts w:ascii="Arial" w:eastAsia="Calibri" w:hAnsi="Arial" w:cs="Arial"/>
          <w:sz w:val="24"/>
          <w:szCs w:val="24"/>
          <w:lang w:val="es-419"/>
        </w:rPr>
        <w:t xml:space="preserve"> provocando el calentamiento global y el derretimiento de los polos. 5) el desarrollo de las vacunas como elemento modificador de la fisiología interna humana para mejorar el sistema inmunitario humano y asegurar la continuidad de la especie, pero que también tiene el potencial de modificar la genética humana. </w:t>
      </w:r>
    </w:p>
    <w:p w:rsidR="004D7FC9" w:rsidRDefault="004D7FC9" w:rsidP="004D7FC9">
      <w:pPr>
        <w:jc w:val="both"/>
        <w:rPr>
          <w:rFonts w:ascii="Arial" w:eastAsia="Calibri" w:hAnsi="Arial" w:cs="Arial"/>
          <w:sz w:val="24"/>
          <w:szCs w:val="24"/>
          <w:lang w:val="es-419"/>
        </w:rPr>
      </w:pPr>
      <w:r w:rsidRPr="004D7FC9">
        <w:rPr>
          <w:rFonts w:ascii="Arial" w:eastAsia="Calibri" w:hAnsi="Arial" w:cs="Arial"/>
          <w:sz w:val="24"/>
          <w:szCs w:val="24"/>
          <w:lang w:val="es-419"/>
        </w:rPr>
        <w:t>En el texto anterior usted también puede hacer lectura de la tecnología como elemento asociado a la ciencia y la bioética como elemento ético regulador de la tecnología. Para efectos de la construcción de la ponencia.</w:t>
      </w:r>
    </w:p>
    <w:p w:rsidR="00F77A7C" w:rsidRDefault="00F77A7C"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Default="00F77A7C" w:rsidP="004D7FC9">
      <w:pPr>
        <w:jc w:val="both"/>
        <w:rPr>
          <w:rFonts w:ascii="Arial" w:eastAsia="Calibri" w:hAnsi="Arial" w:cs="Arial"/>
          <w:sz w:val="24"/>
          <w:szCs w:val="24"/>
          <w:lang w:val="es-419"/>
        </w:rPr>
      </w:pPr>
    </w:p>
    <w:p w:rsidR="00F77A7C" w:rsidRPr="004D7FC9" w:rsidRDefault="00F77A7C" w:rsidP="004D7FC9">
      <w:pPr>
        <w:jc w:val="both"/>
        <w:rPr>
          <w:rFonts w:ascii="Arial" w:eastAsia="Calibri" w:hAnsi="Arial" w:cs="Arial"/>
          <w:sz w:val="24"/>
          <w:szCs w:val="24"/>
          <w:lang w:val="es-419"/>
        </w:rPr>
      </w:pPr>
    </w:p>
    <w:p w:rsidR="004D7FC9" w:rsidRPr="004D7FC9" w:rsidRDefault="004D7FC9" w:rsidP="004D7FC9">
      <w:pPr>
        <w:jc w:val="both"/>
        <w:rPr>
          <w:rFonts w:ascii="Arial" w:eastAsia="Calibri" w:hAnsi="Arial" w:cs="Arial"/>
          <w:b/>
          <w:bCs/>
          <w:sz w:val="24"/>
          <w:szCs w:val="24"/>
          <w:lang w:val="es-419"/>
        </w:rPr>
      </w:pPr>
      <w:r w:rsidRPr="004D7FC9">
        <w:rPr>
          <w:rFonts w:ascii="Arial" w:eastAsia="Calibri" w:hAnsi="Arial" w:cs="Arial"/>
          <w:b/>
          <w:bCs/>
          <w:sz w:val="24"/>
          <w:szCs w:val="24"/>
          <w:lang w:val="es-419"/>
        </w:rPr>
        <w:t xml:space="preserve">Preguntas para construcción de las ponencias: </w:t>
      </w:r>
    </w:p>
    <w:p w:rsidR="004D7FC9" w:rsidRPr="004D7FC9" w:rsidRDefault="004D7FC9" w:rsidP="004D7FC9">
      <w:pPr>
        <w:numPr>
          <w:ilvl w:val="0"/>
          <w:numId w:val="14"/>
        </w:numPr>
        <w:contextualSpacing/>
        <w:jc w:val="both"/>
        <w:rPr>
          <w:rFonts w:ascii="Arial" w:eastAsia="Calibri" w:hAnsi="Arial" w:cs="Arial"/>
          <w:bCs/>
          <w:sz w:val="24"/>
          <w:szCs w:val="24"/>
          <w:lang w:val="es-419"/>
        </w:rPr>
      </w:pPr>
      <w:r w:rsidRPr="004D7FC9">
        <w:rPr>
          <w:rFonts w:ascii="Arial" w:eastAsia="Calibri" w:hAnsi="Arial" w:cs="Arial"/>
          <w:bCs/>
          <w:sz w:val="24"/>
          <w:szCs w:val="24"/>
          <w:lang w:val="es-419"/>
        </w:rPr>
        <w:t xml:space="preserve">La ética ¿un impedimento para el progreso tecnológico o un seguro de sobrevivencia de la especie humana y la vida misma?  </w:t>
      </w:r>
    </w:p>
    <w:p w:rsidR="004D7FC9" w:rsidRPr="004D7FC9" w:rsidRDefault="004D7FC9" w:rsidP="004D7FC9">
      <w:pPr>
        <w:numPr>
          <w:ilvl w:val="0"/>
          <w:numId w:val="14"/>
        </w:numPr>
        <w:contextualSpacing/>
        <w:jc w:val="both"/>
        <w:rPr>
          <w:rFonts w:ascii="Arial" w:eastAsia="Calibri" w:hAnsi="Arial" w:cs="Arial"/>
          <w:bCs/>
          <w:sz w:val="24"/>
          <w:szCs w:val="24"/>
          <w:lang w:val="es-419"/>
        </w:rPr>
      </w:pPr>
      <w:r w:rsidRPr="004D7FC9">
        <w:rPr>
          <w:rFonts w:ascii="Arial" w:eastAsia="Calibri" w:hAnsi="Arial" w:cs="Arial"/>
          <w:bCs/>
          <w:sz w:val="24"/>
          <w:szCs w:val="24"/>
          <w:lang w:val="es-419"/>
        </w:rPr>
        <w:t>El uso ilimitado de la tecnología, ¿una obligación de su utilización o elemento que debe ser controlado éticamente para prevenir extinción de la vida sobre el planeta?</w:t>
      </w:r>
    </w:p>
    <w:p w:rsidR="004D7FC9" w:rsidRPr="004D7FC9" w:rsidRDefault="004D7FC9" w:rsidP="004D7FC9">
      <w:pPr>
        <w:numPr>
          <w:ilvl w:val="0"/>
          <w:numId w:val="14"/>
        </w:numPr>
        <w:contextualSpacing/>
        <w:jc w:val="both"/>
        <w:rPr>
          <w:rFonts w:ascii="Arial" w:eastAsia="Calibri" w:hAnsi="Arial" w:cs="Arial"/>
          <w:bCs/>
          <w:sz w:val="24"/>
          <w:szCs w:val="24"/>
          <w:lang w:val="es-419"/>
        </w:rPr>
      </w:pPr>
      <w:r w:rsidRPr="004D7FC9">
        <w:rPr>
          <w:rFonts w:ascii="Arial" w:eastAsia="Calibri" w:hAnsi="Arial" w:cs="Arial"/>
          <w:bCs/>
          <w:sz w:val="24"/>
          <w:szCs w:val="24"/>
          <w:lang w:val="es-419"/>
        </w:rPr>
        <w:t>BIOÉTICA Y TECNOLOGIA ¿Una necesidad por imponer límites a la tecnología o una necesidad por asegurar la continuidad de la vida?</w:t>
      </w:r>
    </w:p>
    <w:p w:rsidR="004D7FC9" w:rsidRPr="004D7FC9" w:rsidRDefault="004D7FC9" w:rsidP="004D7FC9">
      <w:pPr>
        <w:numPr>
          <w:ilvl w:val="0"/>
          <w:numId w:val="14"/>
        </w:numPr>
        <w:contextualSpacing/>
        <w:jc w:val="both"/>
        <w:rPr>
          <w:rFonts w:ascii="Arial" w:eastAsia="Calibri" w:hAnsi="Arial" w:cs="Arial"/>
          <w:bCs/>
          <w:sz w:val="24"/>
          <w:szCs w:val="24"/>
          <w:lang w:val="es-419"/>
        </w:rPr>
      </w:pPr>
      <w:r w:rsidRPr="004D7FC9">
        <w:rPr>
          <w:rFonts w:ascii="Arial" w:eastAsia="Calibri" w:hAnsi="Arial" w:cs="Arial"/>
          <w:bCs/>
          <w:sz w:val="24"/>
          <w:szCs w:val="24"/>
          <w:lang w:val="es-419"/>
        </w:rPr>
        <w:t xml:space="preserve"> En la práctica cotidiana de la tecnología ¿Pensar en creaciones tecnológicas deben ser realizadas o debe existir un análisis ético previo para realizarlas?</w:t>
      </w:r>
    </w:p>
    <w:p w:rsidR="004D7FC9" w:rsidRPr="004D7FC9" w:rsidRDefault="004D7FC9" w:rsidP="004D7FC9">
      <w:pPr>
        <w:jc w:val="both"/>
        <w:rPr>
          <w:rFonts w:ascii="Arial" w:eastAsia="Calibri" w:hAnsi="Arial" w:cs="Arial"/>
          <w:b/>
          <w:bCs/>
          <w:sz w:val="24"/>
          <w:szCs w:val="24"/>
          <w:lang w:val="es-419"/>
        </w:rPr>
      </w:pPr>
      <w:r w:rsidRPr="004D7FC9">
        <w:rPr>
          <w:rFonts w:ascii="Arial" w:eastAsia="Calibri" w:hAnsi="Arial" w:cs="Arial"/>
          <w:b/>
          <w:bCs/>
          <w:sz w:val="24"/>
          <w:szCs w:val="24"/>
          <w:lang w:val="es-419"/>
        </w:rPr>
        <w:t xml:space="preserve">           </w:t>
      </w:r>
    </w:p>
    <w:p w:rsidR="004D7FC9" w:rsidRPr="004D7FC9" w:rsidRDefault="004D7FC9" w:rsidP="0067291D">
      <w:pPr>
        <w:jc w:val="center"/>
        <w:rPr>
          <w:rFonts w:ascii="Arial" w:eastAsia="Calibri" w:hAnsi="Arial" w:cs="Arial"/>
          <w:b/>
          <w:bCs/>
          <w:sz w:val="24"/>
          <w:szCs w:val="24"/>
          <w:lang w:val="es-419"/>
        </w:rPr>
      </w:pPr>
      <w:r w:rsidRPr="004D7FC9">
        <w:rPr>
          <w:rFonts w:ascii="Arial" w:eastAsia="Calibri" w:hAnsi="Arial" w:cs="Arial"/>
          <w:b/>
          <w:bCs/>
          <w:sz w:val="24"/>
          <w:szCs w:val="24"/>
          <w:lang w:val="es-419"/>
        </w:rPr>
        <w:t>BIBLIOGRAFIA R</w:t>
      </w:r>
      <w:r w:rsidR="0067291D">
        <w:rPr>
          <w:rFonts w:ascii="Arial" w:eastAsia="Calibri" w:hAnsi="Arial" w:cs="Arial"/>
          <w:b/>
          <w:bCs/>
          <w:sz w:val="24"/>
          <w:szCs w:val="24"/>
          <w:lang w:val="es-419"/>
        </w:rPr>
        <w:t>ECOMENDADA</w:t>
      </w:r>
    </w:p>
    <w:p w:rsidR="004D7FC9" w:rsidRPr="004D7FC9" w:rsidRDefault="004D7FC9" w:rsidP="004D7FC9">
      <w:pPr>
        <w:jc w:val="both"/>
        <w:rPr>
          <w:rFonts w:ascii="Arial" w:eastAsia="Calibri" w:hAnsi="Arial" w:cs="Arial"/>
          <w:b/>
          <w:bCs/>
          <w:sz w:val="20"/>
          <w:szCs w:val="20"/>
          <w:lang w:val="es-419"/>
        </w:rPr>
      </w:pPr>
      <w:r w:rsidRPr="004D7FC9">
        <w:rPr>
          <w:rFonts w:ascii="Arial" w:eastAsia="Calibri" w:hAnsi="Arial" w:cs="Arial"/>
          <w:b/>
          <w:bCs/>
          <w:sz w:val="20"/>
          <w:szCs w:val="20"/>
          <w:lang w:val="es-419"/>
        </w:rPr>
        <w:t>LA CARVERNA DE PLATON:</w:t>
      </w:r>
    </w:p>
    <w:p w:rsidR="004D7FC9" w:rsidRPr="004D7FC9" w:rsidRDefault="00116AE1" w:rsidP="004D7FC9">
      <w:pPr>
        <w:jc w:val="both"/>
        <w:rPr>
          <w:rFonts w:ascii="Arial" w:eastAsia="Calibri" w:hAnsi="Arial" w:cs="Arial"/>
          <w:b/>
          <w:bCs/>
          <w:sz w:val="20"/>
          <w:szCs w:val="20"/>
          <w:lang w:val="es-419"/>
        </w:rPr>
      </w:pPr>
      <w:hyperlink r:id="rId24" w:history="1">
        <w:r w:rsidR="004D7FC9" w:rsidRPr="0067291D">
          <w:rPr>
            <w:rFonts w:ascii="Arial" w:eastAsia="Calibri" w:hAnsi="Arial" w:cs="Arial"/>
            <w:b/>
            <w:bCs/>
            <w:color w:val="0563C1"/>
            <w:sz w:val="20"/>
            <w:szCs w:val="20"/>
            <w:u w:val="single"/>
            <w:lang w:val="es-419"/>
          </w:rPr>
          <w:t>https://arditiesp.files.wordpress.com/2012/10/platon_caverna.pdf</w:t>
        </w:r>
      </w:hyperlink>
    </w:p>
    <w:p w:rsidR="004D7FC9" w:rsidRPr="004D7FC9" w:rsidRDefault="004D7FC9" w:rsidP="004D7FC9">
      <w:pPr>
        <w:jc w:val="both"/>
        <w:rPr>
          <w:rFonts w:ascii="Arial" w:eastAsia="Calibri" w:hAnsi="Arial" w:cs="Arial"/>
          <w:b/>
          <w:bCs/>
          <w:sz w:val="20"/>
          <w:szCs w:val="20"/>
          <w:lang w:val="es-419"/>
        </w:rPr>
      </w:pPr>
    </w:p>
    <w:p w:rsidR="004D7FC9" w:rsidRPr="004D7FC9" w:rsidRDefault="004D7FC9" w:rsidP="004D7FC9">
      <w:pPr>
        <w:jc w:val="both"/>
        <w:rPr>
          <w:rFonts w:ascii="Arial" w:eastAsia="Calibri" w:hAnsi="Arial" w:cs="Arial"/>
          <w:b/>
          <w:bCs/>
          <w:sz w:val="20"/>
          <w:szCs w:val="20"/>
          <w:lang w:val="es-419"/>
        </w:rPr>
      </w:pPr>
      <w:r w:rsidRPr="004D7FC9">
        <w:rPr>
          <w:rFonts w:ascii="Arial" w:eastAsia="Calibri" w:hAnsi="Arial" w:cs="Arial"/>
          <w:b/>
          <w:bCs/>
          <w:sz w:val="20"/>
          <w:szCs w:val="20"/>
          <w:lang w:val="es-419"/>
        </w:rPr>
        <w:t xml:space="preserve">INICIATIVA 2045: CREAR UN AVATAR QUE NOS PERMITA SER INMORTALES </w:t>
      </w:r>
    </w:p>
    <w:p w:rsidR="004D7FC9" w:rsidRPr="004D7FC9" w:rsidRDefault="00116AE1" w:rsidP="004D7FC9">
      <w:pPr>
        <w:jc w:val="both"/>
        <w:rPr>
          <w:rFonts w:ascii="Arial" w:eastAsia="Calibri" w:hAnsi="Arial" w:cs="Arial"/>
          <w:b/>
          <w:bCs/>
          <w:sz w:val="20"/>
          <w:szCs w:val="20"/>
          <w:lang w:val="es-419"/>
        </w:rPr>
      </w:pPr>
      <w:hyperlink r:id="rId25" w:history="1">
        <w:r w:rsidR="004D7FC9" w:rsidRPr="0067291D">
          <w:rPr>
            <w:rFonts w:ascii="Arial" w:eastAsia="Calibri" w:hAnsi="Arial" w:cs="Arial"/>
            <w:b/>
            <w:bCs/>
            <w:color w:val="0563C1"/>
            <w:sz w:val="20"/>
            <w:szCs w:val="20"/>
            <w:u w:val="single"/>
            <w:lang w:val="es-419"/>
          </w:rPr>
          <w:t>https://www.xataka.com/robotica-e-ia/iniciativa-2045-comienza-la-carrera-por-crear-un-avatar-que-nos-permita-ser-inmortales</w:t>
        </w:r>
      </w:hyperlink>
    </w:p>
    <w:p w:rsidR="004D7FC9" w:rsidRPr="004D7FC9" w:rsidRDefault="004D7FC9" w:rsidP="004D7FC9">
      <w:pPr>
        <w:jc w:val="both"/>
        <w:rPr>
          <w:rFonts w:ascii="Arial" w:eastAsia="Calibri" w:hAnsi="Arial" w:cs="Arial"/>
          <w:b/>
          <w:bCs/>
          <w:sz w:val="20"/>
          <w:szCs w:val="20"/>
          <w:lang w:val="es-419"/>
        </w:rPr>
      </w:pPr>
    </w:p>
    <w:p w:rsidR="004D7FC9" w:rsidRPr="004D7FC9" w:rsidRDefault="004D7FC9" w:rsidP="004D7FC9">
      <w:pPr>
        <w:jc w:val="both"/>
        <w:rPr>
          <w:rFonts w:ascii="Arial" w:eastAsia="Calibri" w:hAnsi="Arial" w:cs="Arial"/>
          <w:b/>
          <w:bCs/>
          <w:sz w:val="20"/>
          <w:szCs w:val="20"/>
          <w:lang w:val="es-419"/>
        </w:rPr>
      </w:pPr>
      <w:r w:rsidRPr="004D7FC9">
        <w:rPr>
          <w:rFonts w:ascii="Arial" w:eastAsia="Calibri" w:hAnsi="Arial" w:cs="Arial"/>
          <w:b/>
          <w:bCs/>
          <w:sz w:val="20"/>
          <w:szCs w:val="20"/>
          <w:lang w:val="es-419"/>
        </w:rPr>
        <w:t xml:space="preserve">DEDALO E ICARO </w:t>
      </w:r>
    </w:p>
    <w:p w:rsidR="004D7FC9" w:rsidRPr="004D7FC9" w:rsidRDefault="00116AE1" w:rsidP="004D7FC9">
      <w:pPr>
        <w:jc w:val="both"/>
        <w:rPr>
          <w:rFonts w:ascii="Arial" w:eastAsia="Calibri" w:hAnsi="Arial" w:cs="Arial"/>
          <w:b/>
          <w:bCs/>
          <w:sz w:val="20"/>
          <w:szCs w:val="20"/>
          <w:lang w:val="es-419"/>
        </w:rPr>
      </w:pPr>
      <w:hyperlink r:id="rId26" w:history="1">
        <w:r w:rsidR="004D7FC9" w:rsidRPr="0067291D">
          <w:rPr>
            <w:rFonts w:ascii="Arial" w:eastAsia="Calibri" w:hAnsi="Arial" w:cs="Arial"/>
            <w:b/>
            <w:bCs/>
            <w:color w:val="0563C1"/>
            <w:sz w:val="20"/>
            <w:szCs w:val="20"/>
            <w:u w:val="single"/>
            <w:lang w:val="es-419"/>
          </w:rPr>
          <w:t>http://www.edu.xunta.gal/centros/ceipmanuelsueiro/system/files/mito_dedalo_icaro.pdf</w:t>
        </w:r>
      </w:hyperlink>
    </w:p>
    <w:p w:rsidR="004D7FC9" w:rsidRPr="004D7FC9" w:rsidRDefault="004D7FC9" w:rsidP="004D7FC9">
      <w:pPr>
        <w:jc w:val="both"/>
        <w:rPr>
          <w:rFonts w:ascii="Arial" w:eastAsia="Calibri" w:hAnsi="Arial" w:cs="Arial"/>
          <w:b/>
          <w:bCs/>
          <w:sz w:val="20"/>
          <w:szCs w:val="20"/>
          <w:lang w:val="es-419"/>
        </w:rPr>
      </w:pPr>
    </w:p>
    <w:p w:rsidR="004D7FC9" w:rsidRPr="004D7FC9" w:rsidRDefault="004D7FC9" w:rsidP="004D7FC9">
      <w:pPr>
        <w:jc w:val="both"/>
        <w:rPr>
          <w:rFonts w:ascii="Arial" w:eastAsia="Calibri" w:hAnsi="Arial" w:cs="Arial"/>
          <w:b/>
          <w:bCs/>
          <w:sz w:val="20"/>
          <w:szCs w:val="20"/>
          <w:lang w:val="es-419"/>
        </w:rPr>
      </w:pPr>
      <w:r w:rsidRPr="004D7FC9">
        <w:rPr>
          <w:rFonts w:ascii="Arial" w:eastAsia="Calibri" w:hAnsi="Arial" w:cs="Arial"/>
          <w:b/>
          <w:bCs/>
          <w:sz w:val="20"/>
          <w:szCs w:val="20"/>
          <w:lang w:val="es-419"/>
        </w:rPr>
        <w:t xml:space="preserve">BIOETICA, TEORIA Y </w:t>
      </w:r>
      <w:proofErr w:type="gramStart"/>
      <w:r w:rsidRPr="004D7FC9">
        <w:rPr>
          <w:rFonts w:ascii="Arial" w:eastAsia="Calibri" w:hAnsi="Arial" w:cs="Arial"/>
          <w:b/>
          <w:bCs/>
          <w:sz w:val="20"/>
          <w:szCs w:val="20"/>
          <w:lang w:val="es-419"/>
        </w:rPr>
        <w:t>PRINCIPIOS :</w:t>
      </w:r>
      <w:proofErr w:type="gramEnd"/>
    </w:p>
    <w:p w:rsidR="004D7FC9" w:rsidRPr="004D7FC9" w:rsidRDefault="00116AE1" w:rsidP="004D7FC9">
      <w:pPr>
        <w:jc w:val="both"/>
        <w:rPr>
          <w:rFonts w:ascii="Arial" w:eastAsia="Calibri" w:hAnsi="Arial" w:cs="Arial"/>
          <w:b/>
          <w:bCs/>
          <w:sz w:val="20"/>
          <w:szCs w:val="20"/>
          <w:lang w:val="es-419"/>
        </w:rPr>
      </w:pPr>
      <w:hyperlink r:id="rId27" w:history="1">
        <w:r w:rsidR="004D7FC9" w:rsidRPr="0067291D">
          <w:rPr>
            <w:rFonts w:ascii="Arial" w:eastAsia="Calibri" w:hAnsi="Arial" w:cs="Arial"/>
            <w:b/>
            <w:bCs/>
            <w:color w:val="0563C1"/>
            <w:sz w:val="20"/>
            <w:szCs w:val="20"/>
            <w:u w:val="single"/>
            <w:lang w:val="es-419"/>
          </w:rPr>
          <w:t>https://archivos.juridicas.unam.mx/www/bjv/libros/13/6006/1.pdf</w:t>
        </w:r>
      </w:hyperlink>
    </w:p>
    <w:p w:rsidR="004D7FC9" w:rsidRPr="004D7FC9" w:rsidRDefault="004D7FC9" w:rsidP="004D7FC9">
      <w:pPr>
        <w:jc w:val="both"/>
        <w:rPr>
          <w:rFonts w:ascii="Arial" w:eastAsia="Calibri" w:hAnsi="Arial" w:cs="Arial"/>
          <w:b/>
          <w:bCs/>
          <w:sz w:val="20"/>
          <w:szCs w:val="20"/>
          <w:lang w:val="es-419"/>
        </w:rPr>
      </w:pPr>
    </w:p>
    <w:p w:rsidR="004D7FC9" w:rsidRPr="004D7FC9" w:rsidRDefault="004D7FC9" w:rsidP="004D7FC9">
      <w:pPr>
        <w:jc w:val="both"/>
        <w:rPr>
          <w:rFonts w:ascii="Arial" w:eastAsia="Calibri" w:hAnsi="Arial" w:cs="Arial"/>
          <w:b/>
          <w:bCs/>
          <w:sz w:val="20"/>
          <w:szCs w:val="20"/>
          <w:lang w:val="es-419"/>
        </w:rPr>
      </w:pPr>
      <w:r w:rsidRPr="004D7FC9">
        <w:rPr>
          <w:rFonts w:ascii="Arial" w:eastAsia="Calibri" w:hAnsi="Arial" w:cs="Arial"/>
          <w:b/>
          <w:bCs/>
          <w:sz w:val="20"/>
          <w:szCs w:val="20"/>
          <w:lang w:val="es-419"/>
        </w:rPr>
        <w:t xml:space="preserve">ALIMENTOS TRANSGÉNICOS: </w:t>
      </w:r>
    </w:p>
    <w:p w:rsidR="004D7FC9" w:rsidRPr="004D7FC9" w:rsidRDefault="00116AE1" w:rsidP="004D7FC9">
      <w:pPr>
        <w:jc w:val="both"/>
        <w:rPr>
          <w:rFonts w:ascii="Arial" w:eastAsia="Calibri" w:hAnsi="Arial" w:cs="Arial"/>
          <w:b/>
          <w:bCs/>
          <w:sz w:val="20"/>
          <w:szCs w:val="20"/>
          <w:lang w:val="es-419"/>
        </w:rPr>
      </w:pPr>
      <w:hyperlink r:id="rId28" w:history="1">
        <w:r w:rsidR="004D7FC9" w:rsidRPr="0067291D">
          <w:rPr>
            <w:rFonts w:ascii="Arial" w:eastAsia="Calibri" w:hAnsi="Arial" w:cs="Arial"/>
            <w:b/>
            <w:bCs/>
            <w:color w:val="0563C1"/>
            <w:sz w:val="20"/>
            <w:szCs w:val="20"/>
            <w:u w:val="single"/>
            <w:lang w:val="es-419"/>
          </w:rPr>
          <w:t>https://scielo.conicyt.cl/scielo.php?pid=S0717-75182003000100003&amp;script=sci_arttext&amp;tlng=en</w:t>
        </w:r>
      </w:hyperlink>
    </w:p>
    <w:p w:rsidR="004D7FC9" w:rsidRDefault="004D7FC9" w:rsidP="004D7FC9">
      <w:pPr>
        <w:jc w:val="both"/>
        <w:rPr>
          <w:rFonts w:ascii="Arial" w:eastAsia="Calibri" w:hAnsi="Arial" w:cs="Arial"/>
          <w:b/>
          <w:bCs/>
          <w:sz w:val="20"/>
          <w:szCs w:val="20"/>
          <w:lang w:val="es-419"/>
        </w:rPr>
      </w:pPr>
    </w:p>
    <w:p w:rsidR="0067291D" w:rsidRDefault="0067291D" w:rsidP="004D7FC9">
      <w:pPr>
        <w:jc w:val="both"/>
        <w:rPr>
          <w:rFonts w:ascii="Arial" w:eastAsia="Calibri" w:hAnsi="Arial" w:cs="Arial"/>
          <w:b/>
          <w:bCs/>
          <w:sz w:val="20"/>
          <w:szCs w:val="20"/>
          <w:lang w:val="es-419"/>
        </w:rPr>
      </w:pPr>
    </w:p>
    <w:p w:rsidR="0067291D" w:rsidRDefault="0067291D" w:rsidP="004D7FC9">
      <w:pPr>
        <w:jc w:val="both"/>
        <w:rPr>
          <w:rFonts w:ascii="Arial" w:eastAsia="Calibri" w:hAnsi="Arial" w:cs="Arial"/>
          <w:b/>
          <w:bCs/>
          <w:sz w:val="20"/>
          <w:szCs w:val="20"/>
          <w:lang w:val="es-419"/>
        </w:rPr>
      </w:pPr>
    </w:p>
    <w:p w:rsidR="0067291D" w:rsidRDefault="0067291D" w:rsidP="004D7FC9">
      <w:pPr>
        <w:jc w:val="both"/>
        <w:rPr>
          <w:rFonts w:ascii="Arial" w:eastAsia="Calibri" w:hAnsi="Arial" w:cs="Arial"/>
          <w:b/>
          <w:bCs/>
          <w:sz w:val="20"/>
          <w:szCs w:val="20"/>
          <w:lang w:val="es-419"/>
        </w:rPr>
      </w:pPr>
    </w:p>
    <w:p w:rsidR="0067291D" w:rsidRDefault="0067291D" w:rsidP="004D7FC9">
      <w:pPr>
        <w:jc w:val="both"/>
        <w:rPr>
          <w:rFonts w:ascii="Arial" w:eastAsia="Calibri" w:hAnsi="Arial" w:cs="Arial"/>
          <w:b/>
          <w:bCs/>
          <w:sz w:val="20"/>
          <w:szCs w:val="20"/>
          <w:lang w:val="es-419"/>
        </w:rPr>
      </w:pPr>
    </w:p>
    <w:p w:rsidR="0067291D" w:rsidRPr="004D7FC9" w:rsidRDefault="0067291D" w:rsidP="004D7FC9">
      <w:pPr>
        <w:jc w:val="both"/>
        <w:rPr>
          <w:rFonts w:ascii="Arial" w:eastAsia="Calibri" w:hAnsi="Arial" w:cs="Arial"/>
          <w:b/>
          <w:bCs/>
          <w:sz w:val="20"/>
          <w:szCs w:val="20"/>
          <w:lang w:val="es-419"/>
        </w:rPr>
      </w:pPr>
    </w:p>
    <w:p w:rsidR="002B6456" w:rsidRDefault="002B6456" w:rsidP="004D7FC9">
      <w:pPr>
        <w:jc w:val="both"/>
        <w:rPr>
          <w:rFonts w:ascii="Arial" w:eastAsia="Calibri" w:hAnsi="Arial" w:cs="Arial"/>
          <w:b/>
          <w:bCs/>
          <w:color w:val="000000"/>
          <w:sz w:val="20"/>
          <w:szCs w:val="20"/>
          <w:shd w:val="clear" w:color="auto" w:fill="FFFFFF"/>
        </w:rPr>
      </w:pPr>
    </w:p>
    <w:p w:rsidR="002B6456" w:rsidRDefault="002B6456" w:rsidP="004D7FC9">
      <w:pPr>
        <w:jc w:val="both"/>
        <w:rPr>
          <w:rFonts w:ascii="Arial" w:eastAsia="Calibri" w:hAnsi="Arial" w:cs="Arial"/>
          <w:b/>
          <w:bCs/>
          <w:color w:val="000000"/>
          <w:sz w:val="20"/>
          <w:szCs w:val="20"/>
          <w:shd w:val="clear" w:color="auto" w:fill="FFFFFF"/>
        </w:rPr>
      </w:pPr>
    </w:p>
    <w:p w:rsidR="004D7FC9" w:rsidRPr="004D7FC9" w:rsidRDefault="004D7FC9" w:rsidP="004D7FC9">
      <w:pPr>
        <w:jc w:val="both"/>
        <w:rPr>
          <w:rFonts w:ascii="Arial" w:eastAsia="Calibri" w:hAnsi="Arial" w:cs="Arial"/>
          <w:b/>
          <w:bCs/>
          <w:sz w:val="20"/>
          <w:szCs w:val="20"/>
          <w:lang w:val="es-419"/>
        </w:rPr>
      </w:pPr>
      <w:r w:rsidRPr="004D7FC9">
        <w:rPr>
          <w:rFonts w:ascii="Arial" w:eastAsia="Calibri" w:hAnsi="Arial" w:cs="Arial"/>
          <w:b/>
          <w:bCs/>
          <w:color w:val="000000"/>
          <w:sz w:val="20"/>
          <w:szCs w:val="20"/>
          <w:shd w:val="clear" w:color="auto" w:fill="FFFFFF"/>
        </w:rPr>
        <w:t>CULTIVOS Y ALIMENTOS TRANSGÉNICOS EN MÉXICO: EL DEBATE, LOS ACTORES Y LAS FUERZAS SOCIOPOLÍTICAS.</w:t>
      </w:r>
    </w:p>
    <w:p w:rsidR="004D7FC9" w:rsidRPr="004D7FC9" w:rsidRDefault="00116AE1" w:rsidP="004D7FC9">
      <w:pPr>
        <w:jc w:val="both"/>
        <w:rPr>
          <w:rFonts w:ascii="Arial" w:eastAsia="Calibri" w:hAnsi="Arial" w:cs="Arial"/>
          <w:b/>
          <w:bCs/>
          <w:sz w:val="20"/>
          <w:szCs w:val="20"/>
          <w:lang w:val="es-419"/>
        </w:rPr>
      </w:pPr>
      <w:hyperlink r:id="rId29" w:history="1">
        <w:r w:rsidR="004D7FC9" w:rsidRPr="0067291D">
          <w:rPr>
            <w:rFonts w:ascii="Arial" w:eastAsia="Calibri" w:hAnsi="Arial" w:cs="Arial"/>
            <w:b/>
            <w:bCs/>
            <w:color w:val="0563C1"/>
            <w:sz w:val="20"/>
            <w:szCs w:val="20"/>
            <w:u w:val="single"/>
            <w:lang w:val="es-419"/>
          </w:rPr>
          <w:t>http://www.scielo.org.mx/scielo.php?pid=S0187-57952009000100008&amp;script=sci_abstract&amp;tlng=pt</w:t>
        </w:r>
      </w:hyperlink>
    </w:p>
    <w:p w:rsidR="004D7FC9" w:rsidRPr="004D7FC9" w:rsidRDefault="004D7FC9" w:rsidP="004D7FC9">
      <w:pPr>
        <w:jc w:val="both"/>
        <w:rPr>
          <w:rFonts w:ascii="Arial" w:eastAsia="Calibri" w:hAnsi="Arial" w:cs="Arial"/>
          <w:b/>
          <w:bCs/>
          <w:sz w:val="20"/>
          <w:szCs w:val="20"/>
          <w:lang w:val="es-419"/>
        </w:rPr>
      </w:pPr>
    </w:p>
    <w:p w:rsidR="004D7FC9" w:rsidRPr="004D7FC9" w:rsidRDefault="004D7FC9" w:rsidP="004D7FC9">
      <w:pPr>
        <w:shd w:val="clear" w:color="auto" w:fill="FFFFFF"/>
        <w:spacing w:after="0" w:line="240" w:lineRule="auto"/>
        <w:outlineLvl w:val="0"/>
        <w:rPr>
          <w:rFonts w:ascii="Arial" w:eastAsia="Times New Roman" w:hAnsi="Arial" w:cs="Arial"/>
          <w:b/>
          <w:bCs/>
          <w:color w:val="222222"/>
          <w:spacing w:val="-2"/>
          <w:kern w:val="36"/>
          <w:sz w:val="20"/>
          <w:szCs w:val="20"/>
          <w:lang w:val="es-419" w:eastAsia="es-419"/>
        </w:rPr>
      </w:pPr>
      <w:r w:rsidRPr="004D7FC9">
        <w:rPr>
          <w:rFonts w:ascii="Arial" w:eastAsia="Times New Roman" w:hAnsi="Arial" w:cs="Arial"/>
          <w:b/>
          <w:bCs/>
          <w:color w:val="222222"/>
          <w:spacing w:val="-2"/>
          <w:kern w:val="36"/>
          <w:sz w:val="20"/>
          <w:szCs w:val="20"/>
          <w:lang w:val="es-419" w:eastAsia="es-419"/>
        </w:rPr>
        <w:t xml:space="preserve">ALIMENTOS TRANSGÉNICOS: TODOS LOS PROS Y CONTRAS QUE DEBES SABER </w:t>
      </w:r>
    </w:p>
    <w:p w:rsidR="004D7FC9" w:rsidRPr="004D7FC9" w:rsidRDefault="004D7FC9" w:rsidP="004D7FC9">
      <w:pPr>
        <w:shd w:val="clear" w:color="auto" w:fill="FFFFFF"/>
        <w:spacing w:after="0" w:line="240" w:lineRule="auto"/>
        <w:outlineLvl w:val="0"/>
        <w:rPr>
          <w:rFonts w:ascii="Arial" w:eastAsia="Times New Roman" w:hAnsi="Arial" w:cs="Arial"/>
          <w:b/>
          <w:bCs/>
          <w:color w:val="222222"/>
          <w:spacing w:val="-2"/>
          <w:kern w:val="36"/>
          <w:sz w:val="20"/>
          <w:szCs w:val="20"/>
          <w:lang w:val="es-419" w:eastAsia="es-419"/>
        </w:rPr>
      </w:pPr>
    </w:p>
    <w:p w:rsidR="004D7FC9" w:rsidRPr="004D7FC9" w:rsidRDefault="00116AE1" w:rsidP="004D7FC9">
      <w:pPr>
        <w:shd w:val="clear" w:color="auto" w:fill="FFFFFF"/>
        <w:spacing w:after="0" w:line="240" w:lineRule="auto"/>
        <w:outlineLvl w:val="0"/>
        <w:rPr>
          <w:rFonts w:ascii="Arial" w:eastAsia="Times New Roman" w:hAnsi="Arial" w:cs="Arial"/>
          <w:b/>
          <w:bCs/>
          <w:color w:val="222222"/>
          <w:spacing w:val="-2"/>
          <w:kern w:val="36"/>
          <w:sz w:val="20"/>
          <w:szCs w:val="20"/>
          <w:lang w:val="es-419" w:eastAsia="es-419"/>
        </w:rPr>
      </w:pPr>
      <w:hyperlink r:id="rId30" w:history="1">
        <w:r w:rsidR="004D7FC9" w:rsidRPr="0067291D">
          <w:rPr>
            <w:rFonts w:ascii="Arial" w:eastAsia="Times New Roman" w:hAnsi="Arial" w:cs="Arial"/>
            <w:b/>
            <w:bCs/>
            <w:color w:val="0563C1"/>
            <w:spacing w:val="-2"/>
            <w:kern w:val="36"/>
            <w:sz w:val="20"/>
            <w:szCs w:val="20"/>
            <w:u w:val="single"/>
            <w:lang w:val="es-419" w:eastAsia="es-419"/>
          </w:rPr>
          <w:t>https://www.lavanguardia.com/comer/materia-prima/20180424/442902035279/transgenicos-pros-contras.html</w:t>
        </w:r>
      </w:hyperlink>
    </w:p>
    <w:p w:rsidR="004D7FC9" w:rsidRPr="004D7FC9" w:rsidRDefault="004D7FC9" w:rsidP="0067291D">
      <w:pPr>
        <w:rPr>
          <w:rFonts w:ascii="Arial" w:eastAsia="Calibri" w:hAnsi="Arial" w:cs="Arial"/>
          <w:b/>
          <w:bCs/>
          <w:sz w:val="24"/>
          <w:szCs w:val="24"/>
          <w:lang w:val="es-419"/>
        </w:rPr>
      </w:pPr>
    </w:p>
    <w:p w:rsidR="004D7FC9" w:rsidRPr="004D7FC9" w:rsidRDefault="0067291D" w:rsidP="0067291D">
      <w:pPr>
        <w:jc w:val="center"/>
        <w:rPr>
          <w:rFonts w:ascii="Arial" w:eastAsia="Calibri" w:hAnsi="Arial" w:cs="Arial"/>
          <w:b/>
          <w:bCs/>
          <w:sz w:val="24"/>
          <w:szCs w:val="24"/>
          <w:lang w:val="es-419"/>
        </w:rPr>
      </w:pPr>
      <w:r>
        <w:rPr>
          <w:rFonts w:ascii="Arial" w:eastAsia="Calibri" w:hAnsi="Arial" w:cs="Arial"/>
          <w:b/>
          <w:bCs/>
          <w:sz w:val="24"/>
          <w:szCs w:val="24"/>
          <w:lang w:val="es-419"/>
        </w:rPr>
        <w:t>PELICULAS O VIDEOS RECOMENDADOS</w:t>
      </w:r>
    </w:p>
    <w:p w:rsidR="004D7FC9" w:rsidRPr="004D7FC9" w:rsidRDefault="004D7FC9" w:rsidP="004D7FC9">
      <w:pPr>
        <w:jc w:val="both"/>
        <w:rPr>
          <w:rFonts w:ascii="Arial" w:eastAsia="Calibri" w:hAnsi="Arial" w:cs="Arial"/>
          <w:color w:val="333333"/>
          <w:sz w:val="24"/>
          <w:szCs w:val="24"/>
          <w:shd w:val="clear" w:color="auto" w:fill="FFFFFF"/>
        </w:rPr>
      </w:pPr>
      <w:r w:rsidRPr="004D7FC9">
        <w:rPr>
          <w:rFonts w:ascii="Arial" w:eastAsia="Calibri" w:hAnsi="Arial" w:cs="Arial"/>
          <w:b/>
          <w:bCs/>
          <w:sz w:val="24"/>
          <w:szCs w:val="24"/>
          <w:lang w:val="es-419"/>
        </w:rPr>
        <w:t xml:space="preserve">PELICULA </w:t>
      </w:r>
      <w:proofErr w:type="gramStart"/>
      <w:r w:rsidRPr="004D7FC9">
        <w:rPr>
          <w:rFonts w:ascii="Arial" w:eastAsia="Calibri" w:hAnsi="Arial" w:cs="Arial"/>
          <w:b/>
          <w:bCs/>
          <w:sz w:val="24"/>
          <w:szCs w:val="24"/>
          <w:lang w:val="es-419"/>
        </w:rPr>
        <w:t>ELISYUM :</w:t>
      </w:r>
      <w:proofErr w:type="gramEnd"/>
      <w:r w:rsidRPr="004D7FC9">
        <w:rPr>
          <w:rFonts w:ascii="Arial" w:eastAsia="Calibri" w:hAnsi="Arial" w:cs="Arial"/>
          <w:b/>
          <w:bCs/>
          <w:sz w:val="24"/>
          <w:szCs w:val="24"/>
          <w:lang w:val="es-419"/>
        </w:rPr>
        <w:t xml:space="preserve"> </w:t>
      </w:r>
      <w:r w:rsidRPr="004D7FC9">
        <w:rPr>
          <w:rFonts w:ascii="Arial" w:eastAsia="Calibri" w:hAnsi="Arial" w:cs="Arial"/>
          <w:color w:val="333333"/>
          <w:sz w:val="24"/>
          <w:szCs w:val="24"/>
          <w:shd w:val="clear" w:color="auto" w:fill="FFFFFF"/>
        </w:rPr>
        <w:t xml:space="preserve">Es el año 2154; existen dos clases de personas: la adinerada, que vive en una impoluta estación espacial hecha por el hombre llamada </w:t>
      </w:r>
      <w:proofErr w:type="spellStart"/>
      <w:r w:rsidRPr="004D7FC9">
        <w:rPr>
          <w:rFonts w:ascii="Arial" w:eastAsia="Calibri" w:hAnsi="Arial" w:cs="Arial"/>
          <w:color w:val="333333"/>
          <w:sz w:val="24"/>
          <w:szCs w:val="24"/>
          <w:shd w:val="clear" w:color="auto" w:fill="FFFFFF"/>
        </w:rPr>
        <w:t>Elysium</w:t>
      </w:r>
      <w:proofErr w:type="spellEnd"/>
      <w:r w:rsidRPr="004D7FC9">
        <w:rPr>
          <w:rFonts w:ascii="Arial" w:eastAsia="Calibri" w:hAnsi="Arial" w:cs="Arial"/>
          <w:color w:val="333333"/>
          <w:sz w:val="24"/>
          <w:szCs w:val="24"/>
          <w:shd w:val="clear" w:color="auto" w:fill="FFFFFF"/>
        </w:rPr>
        <w:t>, y los demás, que habitan un planeta exhausto y superpoblado. Los habitantes de la tierra están desesperados por huir de la delincuencia y la pobreza que acechan en el planeta. El único hombre capaz de instaurar igualdad en estos mundos es Max (</w:t>
      </w:r>
      <w:proofErr w:type="spellStart"/>
      <w:r w:rsidRPr="004D7FC9">
        <w:rPr>
          <w:rFonts w:ascii="Arial" w:eastAsia="Calibri" w:hAnsi="Arial" w:cs="Arial"/>
          <w:color w:val="333333"/>
          <w:sz w:val="24"/>
          <w:szCs w:val="24"/>
          <w:shd w:val="clear" w:color="auto" w:fill="FFFFFF"/>
        </w:rPr>
        <w:t>Matt</w:t>
      </w:r>
      <w:proofErr w:type="spellEnd"/>
      <w:r w:rsidRPr="004D7FC9">
        <w:rPr>
          <w:rFonts w:ascii="Arial" w:eastAsia="Calibri" w:hAnsi="Arial" w:cs="Arial"/>
          <w:color w:val="333333"/>
          <w:sz w:val="24"/>
          <w:szCs w:val="24"/>
          <w:shd w:val="clear" w:color="auto" w:fill="FFFFFF"/>
        </w:rPr>
        <w:t xml:space="preserve"> Damon), un hombre común y corriente que necesita desesperadamente llegar a </w:t>
      </w:r>
      <w:proofErr w:type="spellStart"/>
      <w:r w:rsidRPr="004D7FC9">
        <w:rPr>
          <w:rFonts w:ascii="Arial" w:eastAsia="Calibri" w:hAnsi="Arial" w:cs="Arial"/>
          <w:color w:val="333333"/>
          <w:sz w:val="24"/>
          <w:szCs w:val="24"/>
          <w:shd w:val="clear" w:color="auto" w:fill="FFFFFF"/>
        </w:rPr>
        <w:t>Elysium</w:t>
      </w:r>
      <w:proofErr w:type="spellEnd"/>
      <w:r w:rsidRPr="004D7FC9">
        <w:rPr>
          <w:rFonts w:ascii="Arial" w:eastAsia="Calibri" w:hAnsi="Arial" w:cs="Arial"/>
          <w:color w:val="333333"/>
          <w:sz w:val="24"/>
          <w:szCs w:val="24"/>
          <w:shd w:val="clear" w:color="auto" w:fill="FFFFFF"/>
        </w:rPr>
        <w:t xml:space="preserve">. Arriesgando su vida, acepta con reticencia una peligrosa misión que lo enfrentará a la mismísima secretaria de </w:t>
      </w:r>
      <w:proofErr w:type="spellStart"/>
      <w:r w:rsidRPr="004D7FC9">
        <w:rPr>
          <w:rFonts w:ascii="Arial" w:eastAsia="Calibri" w:hAnsi="Arial" w:cs="Arial"/>
          <w:color w:val="333333"/>
          <w:sz w:val="24"/>
          <w:szCs w:val="24"/>
          <w:shd w:val="clear" w:color="auto" w:fill="FFFFFF"/>
        </w:rPr>
        <w:t>Elysium</w:t>
      </w:r>
      <w:proofErr w:type="spellEnd"/>
      <w:r w:rsidRPr="004D7FC9">
        <w:rPr>
          <w:rFonts w:ascii="Arial" w:eastAsia="Calibri" w:hAnsi="Arial" w:cs="Arial"/>
          <w:color w:val="333333"/>
          <w:sz w:val="24"/>
          <w:szCs w:val="24"/>
          <w:shd w:val="clear" w:color="auto" w:fill="FFFFFF"/>
        </w:rPr>
        <w:t xml:space="preserve">, la Sra. </w:t>
      </w:r>
      <w:proofErr w:type="spellStart"/>
      <w:r w:rsidRPr="004D7FC9">
        <w:rPr>
          <w:rFonts w:ascii="Arial" w:eastAsia="Calibri" w:hAnsi="Arial" w:cs="Arial"/>
          <w:color w:val="333333"/>
          <w:sz w:val="24"/>
          <w:szCs w:val="24"/>
          <w:shd w:val="clear" w:color="auto" w:fill="FFFFFF"/>
        </w:rPr>
        <w:t>Delacourt</w:t>
      </w:r>
      <w:proofErr w:type="spellEnd"/>
      <w:r w:rsidRPr="004D7FC9">
        <w:rPr>
          <w:rFonts w:ascii="Arial" w:eastAsia="Calibri" w:hAnsi="Arial" w:cs="Arial"/>
          <w:color w:val="333333"/>
          <w:sz w:val="24"/>
          <w:szCs w:val="24"/>
          <w:shd w:val="clear" w:color="auto" w:fill="FFFFFF"/>
        </w:rPr>
        <w:t xml:space="preserve"> (</w:t>
      </w:r>
      <w:proofErr w:type="spellStart"/>
      <w:r w:rsidRPr="004D7FC9">
        <w:rPr>
          <w:rFonts w:ascii="Arial" w:eastAsia="Calibri" w:hAnsi="Arial" w:cs="Arial"/>
          <w:color w:val="333333"/>
          <w:sz w:val="24"/>
          <w:szCs w:val="24"/>
          <w:shd w:val="clear" w:color="auto" w:fill="FFFFFF"/>
        </w:rPr>
        <w:t>Jodie</w:t>
      </w:r>
      <w:proofErr w:type="spellEnd"/>
      <w:r w:rsidRPr="004D7FC9">
        <w:rPr>
          <w:rFonts w:ascii="Arial" w:eastAsia="Calibri" w:hAnsi="Arial" w:cs="Arial"/>
          <w:color w:val="333333"/>
          <w:sz w:val="24"/>
          <w:szCs w:val="24"/>
          <w:shd w:val="clear" w:color="auto" w:fill="FFFFFF"/>
        </w:rPr>
        <w:t xml:space="preserve"> Foster) y las inflexibles fuerzas bajo el mando de esta. Pero si supera con éxito la misión salvará no sólo su propia vida, sino también las de millones de habitantes de la tierra.</w:t>
      </w:r>
    </w:p>
    <w:p w:rsidR="004D7FC9" w:rsidRPr="004D7FC9" w:rsidRDefault="004D7FC9" w:rsidP="004D7FC9">
      <w:pPr>
        <w:jc w:val="both"/>
        <w:rPr>
          <w:rFonts w:ascii="Arial" w:eastAsia="Calibri" w:hAnsi="Arial" w:cs="Arial"/>
          <w:color w:val="202124"/>
          <w:sz w:val="24"/>
          <w:szCs w:val="24"/>
          <w:shd w:val="clear" w:color="auto" w:fill="FFFFFF"/>
        </w:rPr>
      </w:pPr>
      <w:r w:rsidRPr="004D7FC9">
        <w:rPr>
          <w:rFonts w:ascii="Arial" w:eastAsia="Calibri" w:hAnsi="Arial" w:cs="Arial"/>
          <w:b/>
          <w:bCs/>
          <w:color w:val="202124"/>
          <w:sz w:val="24"/>
          <w:szCs w:val="24"/>
          <w:shd w:val="clear" w:color="auto" w:fill="FFFFFF"/>
        </w:rPr>
        <w:t>El Precio del Mañana</w:t>
      </w:r>
      <w:r w:rsidRPr="004D7FC9">
        <w:rPr>
          <w:rFonts w:ascii="Arial" w:eastAsia="Calibri" w:hAnsi="Arial" w:cs="Arial"/>
          <w:color w:val="202124"/>
          <w:sz w:val="24"/>
          <w:szCs w:val="24"/>
          <w:shd w:val="clear" w:color="auto" w:fill="FFFFFF"/>
        </w:rPr>
        <w:t> plantea un mundo en donde se ha descubierto la fórmula para vivir jóvenes para siempre deteniendo el tiempo a los 25 años de edad, instrumento que ha sido utilizado por los gobiernos para controlar la superpoblación mundial.</w:t>
      </w:r>
    </w:p>
    <w:p w:rsidR="004D7FC9" w:rsidRPr="004D7FC9" w:rsidRDefault="004D7FC9" w:rsidP="004D7FC9">
      <w:pPr>
        <w:jc w:val="both"/>
        <w:rPr>
          <w:rFonts w:ascii="Arial" w:eastAsia="Calibri" w:hAnsi="Arial" w:cs="Arial"/>
          <w:color w:val="333333"/>
          <w:sz w:val="24"/>
          <w:szCs w:val="24"/>
          <w:shd w:val="clear" w:color="auto" w:fill="FFFFFF"/>
        </w:rPr>
      </w:pPr>
      <w:r w:rsidRPr="004D7FC9">
        <w:rPr>
          <w:rFonts w:ascii="Arial" w:eastAsia="Calibri" w:hAnsi="Arial" w:cs="Arial"/>
          <w:b/>
          <w:bCs/>
          <w:color w:val="202124"/>
          <w:sz w:val="24"/>
          <w:szCs w:val="24"/>
          <w:shd w:val="clear" w:color="auto" w:fill="FFFFFF"/>
        </w:rPr>
        <w:t>El sexto día</w:t>
      </w:r>
      <w:r w:rsidRPr="004D7FC9">
        <w:rPr>
          <w:rFonts w:ascii="Arial" w:eastAsia="Calibri" w:hAnsi="Arial" w:cs="Arial"/>
          <w:color w:val="202124"/>
          <w:sz w:val="24"/>
          <w:szCs w:val="24"/>
          <w:shd w:val="clear" w:color="auto" w:fill="FFFFFF"/>
        </w:rPr>
        <w:t xml:space="preserve">: </w:t>
      </w:r>
      <w:r w:rsidRPr="004D7FC9">
        <w:rPr>
          <w:rFonts w:ascii="Arial" w:eastAsia="Calibri" w:hAnsi="Arial" w:cs="Arial"/>
          <w:color w:val="333333"/>
          <w:sz w:val="24"/>
          <w:szCs w:val="24"/>
          <w:shd w:val="clear" w:color="auto" w:fill="FFFFFF"/>
        </w:rPr>
        <w:t>El piloto de helicóptero Adam Gibson, después de una jornada aparentemente normal, regresa a casa para estar con su familia, y se encuentra que ha sido suplantado por un clon. Cuando los creadores de su réplica descubren que no ha muerto en un accidente, como habían previsto, intentan darle caza. (FILMAFFINITY)</w:t>
      </w:r>
    </w:p>
    <w:p w:rsidR="00533FC5" w:rsidRDefault="004D7FC9" w:rsidP="004D7FC9">
      <w:pPr>
        <w:jc w:val="both"/>
        <w:rPr>
          <w:rFonts w:ascii="Arial" w:eastAsia="Calibri" w:hAnsi="Arial" w:cs="Arial"/>
          <w:color w:val="333333"/>
          <w:sz w:val="24"/>
          <w:szCs w:val="24"/>
          <w:shd w:val="clear" w:color="auto" w:fill="FFFFFF"/>
        </w:rPr>
      </w:pPr>
      <w:r w:rsidRPr="004D7FC9">
        <w:rPr>
          <w:rFonts w:ascii="Arial" w:eastAsia="Calibri" w:hAnsi="Arial" w:cs="Arial"/>
          <w:b/>
          <w:bCs/>
          <w:color w:val="333333"/>
          <w:sz w:val="24"/>
          <w:szCs w:val="24"/>
          <w:shd w:val="clear" w:color="auto" w:fill="FFFFFF"/>
        </w:rPr>
        <w:t>MATRIX</w:t>
      </w:r>
      <w:r w:rsidRPr="004D7FC9">
        <w:rPr>
          <w:rFonts w:ascii="Arial" w:eastAsia="Calibri" w:hAnsi="Arial" w:cs="Arial"/>
          <w:color w:val="333333"/>
          <w:sz w:val="24"/>
          <w:szCs w:val="24"/>
          <w:shd w:val="clear" w:color="auto" w:fill="FFFFFF"/>
        </w:rPr>
        <w:t xml:space="preserve">: El ser humano vive al interior de una simulación creada por las maquinas que un día </w:t>
      </w:r>
      <w:proofErr w:type="gramStart"/>
      <w:r w:rsidRPr="004D7FC9">
        <w:rPr>
          <w:rFonts w:ascii="Arial" w:eastAsia="Calibri" w:hAnsi="Arial" w:cs="Arial"/>
          <w:color w:val="333333"/>
          <w:sz w:val="24"/>
          <w:szCs w:val="24"/>
          <w:shd w:val="clear" w:color="auto" w:fill="FFFFFF"/>
        </w:rPr>
        <w:t>construyo ,</w:t>
      </w:r>
      <w:proofErr w:type="gramEnd"/>
      <w:r w:rsidRPr="004D7FC9">
        <w:rPr>
          <w:rFonts w:ascii="Arial" w:eastAsia="Calibri" w:hAnsi="Arial" w:cs="Arial"/>
          <w:color w:val="333333"/>
          <w:sz w:val="24"/>
          <w:szCs w:val="24"/>
          <w:shd w:val="clear" w:color="auto" w:fill="FFFFFF"/>
        </w:rPr>
        <w:t xml:space="preserve"> estas mediante algoritmos crean un mundo virtual en el cual los seres humanos viven o están inmersos con sus mentes , pero que fuera de ese mundo no existe la realidad tal y la conocemos , pues el mundo ha sido devastado </w:t>
      </w:r>
    </w:p>
    <w:p w:rsidR="00533FC5" w:rsidRDefault="00533FC5" w:rsidP="004D7FC9">
      <w:pPr>
        <w:jc w:val="both"/>
        <w:rPr>
          <w:rFonts w:ascii="Arial" w:eastAsia="Calibri" w:hAnsi="Arial" w:cs="Arial"/>
          <w:color w:val="333333"/>
          <w:sz w:val="24"/>
          <w:szCs w:val="24"/>
          <w:shd w:val="clear" w:color="auto" w:fill="FFFFFF"/>
        </w:rPr>
      </w:pPr>
    </w:p>
    <w:p w:rsidR="00533FC5" w:rsidRDefault="00533FC5" w:rsidP="004D7FC9">
      <w:pPr>
        <w:jc w:val="both"/>
        <w:rPr>
          <w:rFonts w:ascii="Arial" w:eastAsia="Calibri" w:hAnsi="Arial" w:cs="Arial"/>
          <w:color w:val="333333"/>
          <w:sz w:val="24"/>
          <w:szCs w:val="24"/>
          <w:shd w:val="clear" w:color="auto" w:fill="FFFFFF"/>
        </w:rPr>
      </w:pPr>
    </w:p>
    <w:p w:rsidR="00AB6D7F" w:rsidRDefault="004D7FC9" w:rsidP="004D7FC9">
      <w:pPr>
        <w:jc w:val="both"/>
        <w:rPr>
          <w:rFonts w:ascii="Arial" w:eastAsia="Calibri" w:hAnsi="Arial" w:cs="Arial"/>
          <w:color w:val="333333"/>
          <w:sz w:val="24"/>
          <w:szCs w:val="24"/>
          <w:shd w:val="clear" w:color="auto" w:fill="FFFFFF"/>
        </w:rPr>
      </w:pPr>
      <w:r w:rsidRPr="004D7FC9">
        <w:rPr>
          <w:rFonts w:ascii="Arial" w:eastAsia="Calibri" w:hAnsi="Arial" w:cs="Arial"/>
          <w:color w:val="333333"/>
          <w:sz w:val="24"/>
          <w:szCs w:val="24"/>
          <w:shd w:val="clear" w:color="auto" w:fill="FFFFFF"/>
        </w:rPr>
        <w:t xml:space="preserve">por el mismo hombre y ha sido tomado por las maquinas en donde estas para sobre existir (sobrevivir) tienen conectados a ellas a los seres humanos dado que estos </w:t>
      </w:r>
    </w:p>
    <w:p w:rsidR="00AB6D7F" w:rsidRDefault="00AB6D7F" w:rsidP="004D7FC9">
      <w:pPr>
        <w:jc w:val="both"/>
        <w:rPr>
          <w:rFonts w:ascii="Arial" w:eastAsia="Calibri" w:hAnsi="Arial" w:cs="Arial"/>
          <w:color w:val="333333"/>
          <w:sz w:val="24"/>
          <w:szCs w:val="24"/>
          <w:shd w:val="clear" w:color="auto" w:fill="FFFFFF"/>
        </w:rPr>
      </w:pPr>
    </w:p>
    <w:p w:rsidR="0067291D" w:rsidRPr="002B6456" w:rsidRDefault="004D7FC9" w:rsidP="004D7FC9">
      <w:pPr>
        <w:jc w:val="both"/>
        <w:rPr>
          <w:rFonts w:ascii="Arial" w:eastAsia="Calibri" w:hAnsi="Arial" w:cs="Arial"/>
          <w:color w:val="333333"/>
          <w:sz w:val="24"/>
          <w:szCs w:val="24"/>
          <w:shd w:val="clear" w:color="auto" w:fill="FFFFFF"/>
        </w:rPr>
      </w:pPr>
      <w:r w:rsidRPr="004D7FC9">
        <w:rPr>
          <w:rFonts w:ascii="Arial" w:eastAsia="Calibri" w:hAnsi="Arial" w:cs="Arial"/>
          <w:color w:val="333333"/>
          <w:sz w:val="24"/>
          <w:szCs w:val="24"/>
          <w:shd w:val="clear" w:color="auto" w:fill="FFFFFF"/>
        </w:rPr>
        <w:t xml:space="preserve">les proporcionan energía cual baterías para poder seguir funcionando. Pero siempre existe un mesías que podría cambiarlo todo. </w:t>
      </w:r>
    </w:p>
    <w:p w:rsidR="004D7FC9" w:rsidRDefault="004D7FC9" w:rsidP="004D7FC9">
      <w:pPr>
        <w:jc w:val="both"/>
        <w:rPr>
          <w:rFonts w:ascii="Arial" w:eastAsia="Calibri" w:hAnsi="Arial" w:cs="Arial"/>
          <w:color w:val="333333"/>
          <w:sz w:val="24"/>
          <w:szCs w:val="24"/>
          <w:shd w:val="clear" w:color="auto" w:fill="FFFFFF"/>
        </w:rPr>
      </w:pPr>
      <w:r w:rsidRPr="004D7FC9">
        <w:rPr>
          <w:rFonts w:ascii="Arial" w:eastAsia="Calibri" w:hAnsi="Arial" w:cs="Arial"/>
          <w:b/>
          <w:color w:val="333333"/>
          <w:sz w:val="24"/>
          <w:szCs w:val="24"/>
          <w:shd w:val="clear" w:color="auto" w:fill="FFFFFF"/>
        </w:rPr>
        <w:t xml:space="preserve">No mires arriba: </w:t>
      </w:r>
      <w:r w:rsidRPr="004D7FC9">
        <w:rPr>
          <w:rFonts w:ascii="Arial" w:eastAsia="Calibri" w:hAnsi="Arial" w:cs="Arial"/>
          <w:color w:val="333333"/>
          <w:sz w:val="24"/>
          <w:szCs w:val="24"/>
          <w:shd w:val="clear" w:color="auto" w:fill="FFFFFF"/>
        </w:rPr>
        <w:t xml:space="preserve">Kate </w:t>
      </w:r>
      <w:proofErr w:type="spellStart"/>
      <w:r w:rsidRPr="004D7FC9">
        <w:rPr>
          <w:rFonts w:ascii="Arial" w:eastAsia="Calibri" w:hAnsi="Arial" w:cs="Arial"/>
          <w:color w:val="333333"/>
          <w:sz w:val="24"/>
          <w:szCs w:val="24"/>
          <w:shd w:val="clear" w:color="auto" w:fill="FFFFFF"/>
        </w:rPr>
        <w:t>Dibiasky</w:t>
      </w:r>
      <w:proofErr w:type="spellEnd"/>
      <w:r w:rsidRPr="004D7FC9">
        <w:rPr>
          <w:rFonts w:ascii="Arial" w:eastAsia="Calibri" w:hAnsi="Arial" w:cs="Arial"/>
          <w:color w:val="333333"/>
          <w:sz w:val="24"/>
          <w:szCs w:val="24"/>
          <w:shd w:val="clear" w:color="auto" w:fill="FFFFFF"/>
        </w:rPr>
        <w:t xml:space="preserve"> (Jennifer Lawrence), estudiante de posgrado de Astronomía, y su profesor, el doctor Randall </w:t>
      </w:r>
      <w:proofErr w:type="spellStart"/>
      <w:r w:rsidRPr="004D7FC9">
        <w:rPr>
          <w:rFonts w:ascii="Arial" w:eastAsia="Calibri" w:hAnsi="Arial" w:cs="Arial"/>
          <w:color w:val="333333"/>
          <w:sz w:val="24"/>
          <w:szCs w:val="24"/>
          <w:shd w:val="clear" w:color="auto" w:fill="FFFFFF"/>
        </w:rPr>
        <w:t>Mindy</w:t>
      </w:r>
      <w:proofErr w:type="spellEnd"/>
      <w:r w:rsidRPr="004D7FC9">
        <w:rPr>
          <w:rFonts w:ascii="Arial" w:eastAsia="Calibri" w:hAnsi="Arial" w:cs="Arial"/>
          <w:color w:val="333333"/>
          <w:sz w:val="24"/>
          <w:szCs w:val="24"/>
          <w:shd w:val="clear" w:color="auto" w:fill="FFFFFF"/>
        </w:rPr>
        <w:t xml:space="preserve"> (Leonardo DiCaprio) hacen un descubrimiento tan asombros como terrorífico: un enorme cometa lleva un rumbo de colisión directa con la Tierra. El otro problema es... que a nadie le importa. Kate y Randall emprenden una gira mediática advertir a la humanidad que los lleva desde la indiferente presidenta </w:t>
      </w:r>
      <w:proofErr w:type="spellStart"/>
      <w:r w:rsidRPr="004D7FC9">
        <w:rPr>
          <w:rFonts w:ascii="Arial" w:eastAsia="Calibri" w:hAnsi="Arial" w:cs="Arial"/>
          <w:color w:val="333333"/>
          <w:sz w:val="24"/>
          <w:szCs w:val="24"/>
          <w:shd w:val="clear" w:color="auto" w:fill="FFFFFF"/>
        </w:rPr>
        <w:t>Orlean</w:t>
      </w:r>
      <w:proofErr w:type="spellEnd"/>
      <w:r w:rsidRPr="004D7FC9">
        <w:rPr>
          <w:rFonts w:ascii="Arial" w:eastAsia="Calibri" w:hAnsi="Arial" w:cs="Arial"/>
          <w:color w:val="333333"/>
          <w:sz w:val="24"/>
          <w:szCs w:val="24"/>
          <w:shd w:val="clear" w:color="auto" w:fill="FFFFFF"/>
        </w:rPr>
        <w:t xml:space="preserve"> (</w:t>
      </w:r>
      <w:proofErr w:type="spellStart"/>
      <w:r w:rsidRPr="004D7FC9">
        <w:rPr>
          <w:rFonts w:ascii="Arial" w:eastAsia="Calibri" w:hAnsi="Arial" w:cs="Arial"/>
          <w:color w:val="333333"/>
          <w:sz w:val="24"/>
          <w:szCs w:val="24"/>
          <w:shd w:val="clear" w:color="auto" w:fill="FFFFFF"/>
        </w:rPr>
        <w:t>Meryl</w:t>
      </w:r>
      <w:proofErr w:type="spellEnd"/>
      <w:r w:rsidRPr="004D7FC9">
        <w:rPr>
          <w:rFonts w:ascii="Arial" w:eastAsia="Calibri" w:hAnsi="Arial" w:cs="Arial"/>
          <w:color w:val="333333"/>
          <w:sz w:val="24"/>
          <w:szCs w:val="24"/>
          <w:shd w:val="clear" w:color="auto" w:fill="FFFFFF"/>
        </w:rPr>
        <w:t xml:space="preserve"> </w:t>
      </w:r>
      <w:proofErr w:type="spellStart"/>
      <w:r w:rsidRPr="004D7FC9">
        <w:rPr>
          <w:rFonts w:ascii="Arial" w:eastAsia="Calibri" w:hAnsi="Arial" w:cs="Arial"/>
          <w:color w:val="333333"/>
          <w:sz w:val="24"/>
          <w:szCs w:val="24"/>
          <w:shd w:val="clear" w:color="auto" w:fill="FFFFFF"/>
        </w:rPr>
        <w:t>Streep</w:t>
      </w:r>
      <w:proofErr w:type="spellEnd"/>
      <w:r w:rsidRPr="004D7FC9">
        <w:rPr>
          <w:rFonts w:ascii="Arial" w:eastAsia="Calibri" w:hAnsi="Arial" w:cs="Arial"/>
          <w:color w:val="333333"/>
          <w:sz w:val="24"/>
          <w:szCs w:val="24"/>
          <w:shd w:val="clear" w:color="auto" w:fill="FFFFFF"/>
        </w:rPr>
        <w:t xml:space="preserve">) y su hijo y jefe de gabinete, </w:t>
      </w:r>
      <w:proofErr w:type="spellStart"/>
      <w:r w:rsidRPr="004D7FC9">
        <w:rPr>
          <w:rFonts w:ascii="Arial" w:eastAsia="Calibri" w:hAnsi="Arial" w:cs="Arial"/>
          <w:color w:val="333333"/>
          <w:sz w:val="24"/>
          <w:szCs w:val="24"/>
          <w:shd w:val="clear" w:color="auto" w:fill="FFFFFF"/>
        </w:rPr>
        <w:t>Jason</w:t>
      </w:r>
      <w:proofErr w:type="spellEnd"/>
      <w:r w:rsidRPr="004D7FC9">
        <w:rPr>
          <w:rFonts w:ascii="Arial" w:eastAsia="Calibri" w:hAnsi="Arial" w:cs="Arial"/>
          <w:color w:val="333333"/>
          <w:sz w:val="24"/>
          <w:szCs w:val="24"/>
          <w:shd w:val="clear" w:color="auto" w:fill="FFFFFF"/>
        </w:rPr>
        <w:t xml:space="preserve"> (</w:t>
      </w:r>
      <w:proofErr w:type="spellStart"/>
      <w:r w:rsidRPr="004D7FC9">
        <w:rPr>
          <w:rFonts w:ascii="Arial" w:eastAsia="Calibri" w:hAnsi="Arial" w:cs="Arial"/>
          <w:color w:val="333333"/>
          <w:sz w:val="24"/>
          <w:szCs w:val="24"/>
          <w:shd w:val="clear" w:color="auto" w:fill="FFFFFF"/>
        </w:rPr>
        <w:t>Jonah</w:t>
      </w:r>
      <w:proofErr w:type="spellEnd"/>
      <w:r w:rsidRPr="004D7FC9">
        <w:rPr>
          <w:rFonts w:ascii="Arial" w:eastAsia="Calibri" w:hAnsi="Arial" w:cs="Arial"/>
          <w:color w:val="333333"/>
          <w:sz w:val="24"/>
          <w:szCs w:val="24"/>
          <w:shd w:val="clear" w:color="auto" w:fill="FFFFFF"/>
        </w:rPr>
        <w:t xml:space="preserve"> Hill), a la emisión de '</w:t>
      </w:r>
      <w:proofErr w:type="spellStart"/>
      <w:r w:rsidRPr="004D7FC9">
        <w:rPr>
          <w:rFonts w:ascii="Arial" w:eastAsia="Calibri" w:hAnsi="Arial" w:cs="Arial"/>
          <w:color w:val="333333"/>
          <w:sz w:val="24"/>
          <w:szCs w:val="24"/>
          <w:shd w:val="clear" w:color="auto" w:fill="FFFFFF"/>
        </w:rPr>
        <w:t>The</w:t>
      </w:r>
      <w:proofErr w:type="spellEnd"/>
      <w:r w:rsidRPr="004D7FC9">
        <w:rPr>
          <w:rFonts w:ascii="Arial" w:eastAsia="Calibri" w:hAnsi="Arial" w:cs="Arial"/>
          <w:color w:val="333333"/>
          <w:sz w:val="24"/>
          <w:szCs w:val="24"/>
          <w:shd w:val="clear" w:color="auto" w:fill="FFFFFF"/>
        </w:rPr>
        <w:t xml:space="preserve"> </w:t>
      </w:r>
      <w:proofErr w:type="spellStart"/>
      <w:r w:rsidRPr="004D7FC9">
        <w:rPr>
          <w:rFonts w:ascii="Arial" w:eastAsia="Calibri" w:hAnsi="Arial" w:cs="Arial"/>
          <w:color w:val="333333"/>
          <w:sz w:val="24"/>
          <w:szCs w:val="24"/>
          <w:shd w:val="clear" w:color="auto" w:fill="FFFFFF"/>
        </w:rPr>
        <w:t>Daily</w:t>
      </w:r>
      <w:proofErr w:type="spellEnd"/>
      <w:r w:rsidRPr="004D7FC9">
        <w:rPr>
          <w:rFonts w:ascii="Arial" w:eastAsia="Calibri" w:hAnsi="Arial" w:cs="Arial"/>
          <w:color w:val="333333"/>
          <w:sz w:val="24"/>
          <w:szCs w:val="24"/>
          <w:shd w:val="clear" w:color="auto" w:fill="FFFFFF"/>
        </w:rPr>
        <w:t xml:space="preserve"> </w:t>
      </w:r>
      <w:proofErr w:type="spellStart"/>
      <w:r w:rsidRPr="004D7FC9">
        <w:rPr>
          <w:rFonts w:ascii="Arial" w:eastAsia="Calibri" w:hAnsi="Arial" w:cs="Arial"/>
          <w:color w:val="333333"/>
          <w:sz w:val="24"/>
          <w:szCs w:val="24"/>
          <w:shd w:val="clear" w:color="auto" w:fill="FFFFFF"/>
        </w:rPr>
        <w:t>Rip</w:t>
      </w:r>
      <w:proofErr w:type="spellEnd"/>
      <w:r w:rsidRPr="004D7FC9">
        <w:rPr>
          <w:rFonts w:ascii="Arial" w:eastAsia="Calibri" w:hAnsi="Arial" w:cs="Arial"/>
          <w:color w:val="333333"/>
          <w:sz w:val="24"/>
          <w:szCs w:val="24"/>
          <w:shd w:val="clear" w:color="auto" w:fill="FFFFFF"/>
        </w:rPr>
        <w:t xml:space="preserve">', un animado programa matinal presentado por </w:t>
      </w:r>
      <w:proofErr w:type="spellStart"/>
      <w:r w:rsidRPr="004D7FC9">
        <w:rPr>
          <w:rFonts w:ascii="Arial" w:eastAsia="Calibri" w:hAnsi="Arial" w:cs="Arial"/>
          <w:color w:val="333333"/>
          <w:sz w:val="24"/>
          <w:szCs w:val="24"/>
          <w:shd w:val="clear" w:color="auto" w:fill="FFFFFF"/>
        </w:rPr>
        <w:t>Brie</w:t>
      </w:r>
      <w:proofErr w:type="spellEnd"/>
      <w:r w:rsidRPr="004D7FC9">
        <w:rPr>
          <w:rFonts w:ascii="Arial" w:eastAsia="Calibri" w:hAnsi="Arial" w:cs="Arial"/>
          <w:color w:val="333333"/>
          <w:sz w:val="24"/>
          <w:szCs w:val="24"/>
          <w:shd w:val="clear" w:color="auto" w:fill="FFFFFF"/>
        </w:rPr>
        <w:t xml:space="preserve"> (Cate </w:t>
      </w:r>
      <w:proofErr w:type="spellStart"/>
      <w:r w:rsidRPr="004D7FC9">
        <w:rPr>
          <w:rFonts w:ascii="Arial" w:eastAsia="Calibri" w:hAnsi="Arial" w:cs="Arial"/>
          <w:color w:val="333333"/>
          <w:sz w:val="24"/>
          <w:szCs w:val="24"/>
          <w:shd w:val="clear" w:color="auto" w:fill="FFFFFF"/>
        </w:rPr>
        <w:t>Blanchett</w:t>
      </w:r>
      <w:proofErr w:type="spellEnd"/>
      <w:r w:rsidRPr="004D7FC9">
        <w:rPr>
          <w:rFonts w:ascii="Arial" w:eastAsia="Calibri" w:hAnsi="Arial" w:cs="Arial"/>
          <w:color w:val="333333"/>
          <w:sz w:val="24"/>
          <w:szCs w:val="24"/>
          <w:shd w:val="clear" w:color="auto" w:fill="FFFFFF"/>
        </w:rPr>
        <w:t xml:space="preserve">) y Jack (Tyler Perry). Solo quedan seis meses para el impacto del cometa, pero gestionar el flujo de noticias y ganarse la atención de un público obsesionado con las redes sociales antes de que sea demasiado tarde resulta sorprendentemente cómico. ¿Pero qué es lo que hay que hacer para que el mundo mire hacia </w:t>
      </w:r>
      <w:r w:rsidR="004E19F1" w:rsidRPr="004D7FC9">
        <w:rPr>
          <w:rFonts w:ascii="Arial" w:eastAsia="Calibri" w:hAnsi="Arial" w:cs="Arial"/>
          <w:color w:val="333333"/>
          <w:sz w:val="24"/>
          <w:szCs w:val="24"/>
          <w:shd w:val="clear" w:color="auto" w:fill="FFFFFF"/>
        </w:rPr>
        <w:t>arriba?</w:t>
      </w:r>
    </w:p>
    <w:p w:rsidR="006602C7" w:rsidRDefault="006602C7" w:rsidP="004D7FC9">
      <w:pPr>
        <w:jc w:val="both"/>
        <w:rPr>
          <w:rFonts w:ascii="Arial" w:eastAsia="Calibri" w:hAnsi="Arial" w:cs="Arial"/>
          <w:color w:val="333333"/>
          <w:sz w:val="24"/>
          <w:szCs w:val="24"/>
          <w:shd w:val="clear" w:color="auto" w:fill="FFFFFF"/>
        </w:rPr>
      </w:pPr>
    </w:p>
    <w:p w:rsidR="006602C7" w:rsidRPr="004D7FC9" w:rsidRDefault="006602C7" w:rsidP="004D7FC9">
      <w:pPr>
        <w:jc w:val="both"/>
        <w:rPr>
          <w:rFonts w:ascii="Arial" w:eastAsia="Calibri" w:hAnsi="Arial" w:cs="Arial"/>
          <w:color w:val="333333"/>
          <w:sz w:val="24"/>
          <w:szCs w:val="24"/>
          <w:shd w:val="clear" w:color="auto" w:fill="FFFFFF"/>
        </w:rPr>
      </w:pPr>
    </w:p>
    <w:p w:rsidR="004D7FC9" w:rsidRPr="004D7FC9" w:rsidRDefault="004D7FC9" w:rsidP="004D7FC9">
      <w:pPr>
        <w:jc w:val="both"/>
        <w:rPr>
          <w:rFonts w:ascii="Arial" w:eastAsia="Calibri" w:hAnsi="Arial" w:cs="Arial"/>
          <w:b/>
          <w:bCs/>
          <w:sz w:val="24"/>
          <w:szCs w:val="24"/>
          <w:lang w:val="es-419"/>
        </w:rPr>
      </w:pPr>
    </w:p>
    <w:p w:rsidR="004D7FC9" w:rsidRPr="004D7FC9" w:rsidRDefault="004D7FC9" w:rsidP="00AA4378">
      <w:pPr>
        <w:spacing w:after="0" w:line="240" w:lineRule="auto"/>
        <w:rPr>
          <w:rFonts w:ascii="Calibri" w:eastAsia="+mn-ea" w:hAnsi="Calibri" w:cs="+mn-cs"/>
          <w:color w:val="000000"/>
          <w:kern w:val="24"/>
          <w:sz w:val="36"/>
          <w:szCs w:val="36"/>
          <w:lang w:val="es-419"/>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4D7FC9" w:rsidRDefault="004D7FC9" w:rsidP="00AA4378">
      <w:pPr>
        <w:spacing w:after="0" w:line="240" w:lineRule="auto"/>
        <w:rPr>
          <w:rFonts w:ascii="Calibri" w:eastAsia="+mn-ea" w:hAnsi="Calibri" w:cs="+mn-cs"/>
          <w:color w:val="000000"/>
          <w:kern w:val="24"/>
          <w:sz w:val="36"/>
          <w:szCs w:val="36"/>
          <w:lang w:val="es-MX"/>
        </w:rPr>
      </w:pPr>
    </w:p>
    <w:p w:rsidR="00326134" w:rsidRDefault="00326134" w:rsidP="00662180">
      <w:pPr>
        <w:spacing w:after="0" w:line="240" w:lineRule="auto"/>
        <w:jc w:val="center"/>
        <w:rPr>
          <w:rFonts w:ascii="Calibri" w:eastAsia="+mn-ea" w:hAnsi="Calibri" w:cs="+mn-cs"/>
          <w:color w:val="000000"/>
          <w:kern w:val="24"/>
          <w:sz w:val="36"/>
          <w:szCs w:val="36"/>
          <w:lang w:val="es-MX"/>
        </w:rPr>
      </w:pPr>
      <w:r>
        <w:rPr>
          <w:rFonts w:ascii="Calibri" w:eastAsia="+mn-ea" w:hAnsi="Calibri" w:cs="+mn-cs"/>
          <w:color w:val="000000"/>
          <w:kern w:val="24"/>
          <w:sz w:val="36"/>
          <w:szCs w:val="36"/>
          <w:lang w:val="es-MX"/>
        </w:rPr>
        <w:t>MESA# 5</w:t>
      </w:r>
    </w:p>
    <w:p w:rsidR="008745B5" w:rsidRDefault="008745B5" w:rsidP="00662180">
      <w:pPr>
        <w:spacing w:after="0" w:line="240" w:lineRule="auto"/>
        <w:jc w:val="center"/>
        <w:rPr>
          <w:rFonts w:ascii="Calibri" w:eastAsia="+mn-ea" w:hAnsi="Calibri" w:cs="+mn-cs"/>
          <w:color w:val="000000"/>
          <w:kern w:val="24"/>
          <w:sz w:val="36"/>
          <w:szCs w:val="36"/>
          <w:lang w:val="es-MX"/>
        </w:rPr>
      </w:pPr>
    </w:p>
    <w:p w:rsidR="00B3310F" w:rsidRDefault="0096554C" w:rsidP="00B3310F">
      <w:pPr>
        <w:spacing w:after="0" w:line="240" w:lineRule="auto"/>
        <w:jc w:val="center"/>
        <w:rPr>
          <w:rFonts w:ascii="Calibri" w:eastAsia="+mn-ea" w:hAnsi="Calibri" w:cs="+mn-cs"/>
          <w:b/>
          <w:color w:val="000000"/>
          <w:kern w:val="24"/>
          <w:sz w:val="36"/>
          <w:szCs w:val="36"/>
          <w:lang w:val="es-MX"/>
        </w:rPr>
      </w:pPr>
      <w:r w:rsidRPr="0096554C">
        <w:rPr>
          <w:rFonts w:ascii="Calibri" w:eastAsia="+mn-ea" w:hAnsi="Calibri" w:cs="+mn-cs"/>
          <w:b/>
          <w:color w:val="000000"/>
          <w:kern w:val="24"/>
          <w:sz w:val="36"/>
          <w:szCs w:val="36"/>
          <w:lang w:val="es-MX"/>
        </w:rPr>
        <w:t>EXISTENCIALISMO</w:t>
      </w:r>
    </w:p>
    <w:p w:rsidR="00B3310F" w:rsidRPr="00B3310F" w:rsidRDefault="00B3310F" w:rsidP="00B3310F">
      <w:pPr>
        <w:spacing w:after="0" w:line="240" w:lineRule="auto"/>
        <w:jc w:val="center"/>
        <w:rPr>
          <w:rFonts w:ascii="Calibri" w:eastAsia="+mn-ea" w:hAnsi="Calibri" w:cs="+mn-cs"/>
          <w:b/>
          <w:color w:val="000000"/>
          <w:kern w:val="24"/>
          <w:lang w:val="es-MX"/>
        </w:rPr>
      </w:pPr>
      <w:r w:rsidRPr="00B3310F">
        <w:rPr>
          <w:rFonts w:ascii="Calibri" w:eastAsia="+mn-ea" w:hAnsi="Calibri" w:cs="+mn-cs"/>
          <w:b/>
          <w:color w:val="000000"/>
          <w:kern w:val="24"/>
          <w:lang w:val="es-MX"/>
        </w:rPr>
        <w:t>¿POR QUÉ LA JUVENTUD EN EL MUNDO CONTEMPORÁNEO EXPERIMENTA UNA CRISIS EXISTENCIAL?</w:t>
      </w:r>
    </w:p>
    <w:p w:rsidR="00662180" w:rsidRPr="00662180" w:rsidRDefault="00662180" w:rsidP="00662180">
      <w:pPr>
        <w:spacing w:after="0" w:line="240" w:lineRule="auto"/>
        <w:jc w:val="center"/>
        <w:rPr>
          <w:rFonts w:ascii="Calibri" w:eastAsia="+mn-ea" w:hAnsi="Calibri" w:cs="+mn-cs"/>
          <w:color w:val="000000"/>
          <w:kern w:val="24"/>
          <w:sz w:val="20"/>
          <w:szCs w:val="20"/>
          <w:lang w:val="es-ES"/>
        </w:rPr>
      </w:pPr>
      <w:r w:rsidRPr="00662180">
        <w:rPr>
          <w:rFonts w:ascii="Calibri" w:eastAsia="+mn-ea" w:hAnsi="Calibri" w:cs="+mn-cs"/>
          <w:b/>
          <w:i/>
          <w:color w:val="000000"/>
          <w:kern w:val="24"/>
          <w:sz w:val="20"/>
          <w:szCs w:val="20"/>
          <w:lang w:val="es-MX"/>
        </w:rPr>
        <w:t>Equipo Docente</w:t>
      </w:r>
      <w:r w:rsidRPr="00662180">
        <w:rPr>
          <w:rFonts w:ascii="Calibri" w:eastAsia="+mn-ea" w:hAnsi="Calibri" w:cs="+mn-cs"/>
          <w:i/>
          <w:color w:val="000000"/>
          <w:kern w:val="24"/>
          <w:sz w:val="20"/>
          <w:szCs w:val="20"/>
          <w:lang w:val="es-MX"/>
        </w:rPr>
        <w:t>:</w:t>
      </w:r>
      <w:r w:rsidRPr="00662180">
        <w:rPr>
          <w:rFonts w:ascii="Calibri" w:eastAsia="+mn-ea" w:hAnsi="Calibri" w:cs="+mn-cs"/>
          <w:color w:val="000000"/>
          <w:kern w:val="24"/>
          <w:sz w:val="20"/>
          <w:szCs w:val="20"/>
          <w:lang w:val="es-MX"/>
        </w:rPr>
        <w:t xml:space="preserve">  </w:t>
      </w:r>
      <w:r>
        <w:rPr>
          <w:rFonts w:ascii="Calibri" w:eastAsia="+mn-ea" w:hAnsi="Calibri" w:cs="+mn-cs"/>
          <w:color w:val="000000"/>
          <w:kern w:val="24"/>
          <w:sz w:val="20"/>
          <w:szCs w:val="20"/>
          <w:lang w:val="es-ES"/>
        </w:rPr>
        <w:t>J</w:t>
      </w:r>
      <w:r w:rsidRPr="00662180">
        <w:rPr>
          <w:rFonts w:ascii="Calibri" w:eastAsia="+mn-ea" w:hAnsi="Calibri" w:cs="+mn-cs"/>
          <w:color w:val="000000"/>
          <w:kern w:val="24"/>
          <w:sz w:val="20"/>
          <w:szCs w:val="20"/>
          <w:lang w:val="es-ES"/>
        </w:rPr>
        <w:t>osé Wilmer puertas</w:t>
      </w:r>
      <w:r>
        <w:rPr>
          <w:rFonts w:ascii="Calibri" w:eastAsia="+mn-ea" w:hAnsi="Calibri" w:cs="+mn-cs"/>
          <w:color w:val="000000"/>
          <w:kern w:val="24"/>
          <w:sz w:val="20"/>
          <w:szCs w:val="20"/>
          <w:lang w:val="es-ES"/>
        </w:rPr>
        <w:t xml:space="preserve"> –IE Mayor de Yumbo</w:t>
      </w:r>
    </w:p>
    <w:p w:rsidR="00662180" w:rsidRPr="00662180" w:rsidRDefault="00662180" w:rsidP="00662180">
      <w:pPr>
        <w:spacing w:after="0" w:line="240" w:lineRule="auto"/>
        <w:jc w:val="center"/>
        <w:rPr>
          <w:rFonts w:ascii="Calibri" w:eastAsia="+mn-ea" w:hAnsi="Calibri" w:cs="+mn-cs"/>
          <w:color w:val="000000"/>
          <w:kern w:val="24"/>
          <w:sz w:val="20"/>
          <w:szCs w:val="20"/>
          <w:lang w:val="es-ES"/>
        </w:rPr>
      </w:pPr>
      <w:r>
        <w:rPr>
          <w:rFonts w:ascii="Calibri" w:eastAsia="+mn-ea" w:hAnsi="Calibri" w:cs="+mn-cs"/>
          <w:color w:val="000000"/>
          <w:kern w:val="24"/>
          <w:sz w:val="20"/>
          <w:szCs w:val="20"/>
          <w:lang w:val="es-ES"/>
        </w:rPr>
        <w:t>Diego P</w:t>
      </w:r>
      <w:r w:rsidRPr="00662180">
        <w:rPr>
          <w:rFonts w:ascii="Calibri" w:eastAsia="+mn-ea" w:hAnsi="Calibri" w:cs="+mn-cs"/>
          <w:color w:val="000000"/>
          <w:kern w:val="24"/>
          <w:sz w:val="20"/>
          <w:szCs w:val="20"/>
          <w:lang w:val="es-ES"/>
        </w:rPr>
        <w:t>olanco</w:t>
      </w:r>
      <w:r>
        <w:rPr>
          <w:rFonts w:ascii="Calibri" w:eastAsia="+mn-ea" w:hAnsi="Calibri" w:cs="+mn-cs"/>
          <w:color w:val="000000"/>
          <w:kern w:val="24"/>
          <w:sz w:val="20"/>
          <w:szCs w:val="20"/>
          <w:lang w:val="es-ES"/>
        </w:rPr>
        <w:t xml:space="preserve">- IE </w:t>
      </w:r>
      <w:proofErr w:type="spellStart"/>
      <w:r>
        <w:rPr>
          <w:rFonts w:ascii="Calibri" w:eastAsia="+mn-ea" w:hAnsi="Calibri" w:cs="+mn-cs"/>
          <w:color w:val="000000"/>
          <w:kern w:val="24"/>
          <w:sz w:val="20"/>
          <w:szCs w:val="20"/>
          <w:lang w:val="es-ES"/>
        </w:rPr>
        <w:t>Ceat</w:t>
      </w:r>
      <w:proofErr w:type="spellEnd"/>
      <w:r>
        <w:rPr>
          <w:rFonts w:ascii="Calibri" w:eastAsia="+mn-ea" w:hAnsi="Calibri" w:cs="+mn-cs"/>
          <w:color w:val="000000"/>
          <w:kern w:val="24"/>
          <w:sz w:val="20"/>
          <w:szCs w:val="20"/>
          <w:lang w:val="es-ES"/>
        </w:rPr>
        <w:t xml:space="preserve"> General </w:t>
      </w:r>
      <w:proofErr w:type="gramStart"/>
      <w:r>
        <w:rPr>
          <w:rFonts w:ascii="Calibri" w:eastAsia="+mn-ea" w:hAnsi="Calibri" w:cs="+mn-cs"/>
          <w:color w:val="000000"/>
          <w:kern w:val="24"/>
          <w:sz w:val="20"/>
          <w:szCs w:val="20"/>
          <w:lang w:val="es-ES"/>
        </w:rPr>
        <w:t>( Kennedy</w:t>
      </w:r>
      <w:proofErr w:type="gramEnd"/>
      <w:r>
        <w:rPr>
          <w:rFonts w:ascii="Calibri" w:eastAsia="+mn-ea" w:hAnsi="Calibri" w:cs="+mn-cs"/>
          <w:color w:val="000000"/>
          <w:kern w:val="24"/>
          <w:sz w:val="20"/>
          <w:szCs w:val="20"/>
          <w:lang w:val="es-ES"/>
        </w:rPr>
        <w:t>)</w:t>
      </w:r>
    </w:p>
    <w:p w:rsidR="00662180" w:rsidRPr="00662180" w:rsidRDefault="00662180" w:rsidP="00662180">
      <w:pPr>
        <w:spacing w:after="0" w:line="240" w:lineRule="auto"/>
        <w:jc w:val="center"/>
        <w:rPr>
          <w:rFonts w:ascii="Calibri" w:eastAsia="+mn-ea" w:hAnsi="Calibri" w:cs="+mn-cs"/>
          <w:color w:val="000000"/>
          <w:kern w:val="24"/>
          <w:sz w:val="20"/>
          <w:szCs w:val="20"/>
          <w:lang w:val="es-ES"/>
        </w:rPr>
      </w:pPr>
    </w:p>
    <w:p w:rsidR="00662180" w:rsidRDefault="00662180" w:rsidP="00662180">
      <w:pPr>
        <w:spacing w:after="0" w:line="240" w:lineRule="auto"/>
        <w:jc w:val="center"/>
        <w:rPr>
          <w:rFonts w:ascii="Calibri" w:eastAsia="+mn-ea" w:hAnsi="Calibri" w:cs="+mn-cs"/>
          <w:b/>
          <w:color w:val="000000"/>
          <w:kern w:val="24"/>
          <w:sz w:val="20"/>
          <w:szCs w:val="20"/>
          <w:lang w:val="es-MX"/>
        </w:rPr>
      </w:pPr>
    </w:p>
    <w:p w:rsidR="009C624E" w:rsidRDefault="0096554C" w:rsidP="00662180">
      <w:pPr>
        <w:spacing w:after="0" w:line="240" w:lineRule="auto"/>
        <w:jc w:val="center"/>
        <w:rPr>
          <w:rFonts w:ascii="Calibri" w:eastAsia="+mn-ea" w:hAnsi="Calibri" w:cs="+mn-cs"/>
          <w:b/>
          <w:color w:val="000000"/>
          <w:kern w:val="24"/>
          <w:sz w:val="20"/>
          <w:szCs w:val="20"/>
          <w:lang w:val="es-MX"/>
        </w:rPr>
      </w:pPr>
      <w:r>
        <w:rPr>
          <w:rFonts w:ascii="Calibri" w:eastAsia="+mn-ea" w:hAnsi="Calibri" w:cs="+mn-cs"/>
          <w:b/>
          <w:noProof/>
          <w:color w:val="000000"/>
          <w:kern w:val="24"/>
          <w:sz w:val="20"/>
          <w:szCs w:val="20"/>
          <w:lang w:val="en-US"/>
        </w:rPr>
        <w:drawing>
          <wp:inline distT="0" distB="0" distL="0" distR="0" wp14:anchorId="5F7146EF">
            <wp:extent cx="5614670" cy="27051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4670" cy="2705100"/>
                    </a:xfrm>
                    <a:prstGeom prst="rect">
                      <a:avLst/>
                    </a:prstGeom>
                    <a:noFill/>
                  </pic:spPr>
                </pic:pic>
              </a:graphicData>
            </a:graphic>
          </wp:inline>
        </w:drawing>
      </w:r>
    </w:p>
    <w:p w:rsidR="009C624E" w:rsidRPr="00662180" w:rsidRDefault="009C624E" w:rsidP="00662180">
      <w:pPr>
        <w:spacing w:after="0" w:line="240" w:lineRule="auto"/>
        <w:jc w:val="center"/>
        <w:rPr>
          <w:rFonts w:ascii="Calibri" w:eastAsia="+mn-ea" w:hAnsi="Calibri" w:cs="+mn-cs"/>
          <w:b/>
          <w:color w:val="000000"/>
          <w:kern w:val="24"/>
          <w:sz w:val="20"/>
          <w:szCs w:val="20"/>
          <w:lang w:val="es-MX"/>
        </w:rPr>
      </w:pPr>
    </w:p>
    <w:p w:rsidR="0096554C" w:rsidRDefault="0096554C" w:rsidP="0096554C">
      <w:pPr>
        <w:spacing w:after="0" w:line="240" w:lineRule="auto"/>
        <w:jc w:val="center"/>
        <w:rPr>
          <w:rFonts w:ascii="Calibri" w:eastAsia="+mn-ea" w:hAnsi="Calibri" w:cs="+mn-cs"/>
          <w:color w:val="000000"/>
          <w:kern w:val="24"/>
          <w:sz w:val="36"/>
          <w:szCs w:val="36"/>
          <w:lang w:val="es-MX"/>
        </w:rPr>
      </w:pPr>
    </w:p>
    <w:p w:rsidR="0096554C" w:rsidRPr="0096554C" w:rsidRDefault="0096554C" w:rsidP="008745B5">
      <w:pPr>
        <w:spacing w:before="150" w:after="120" w:line="270" w:lineRule="atLeast"/>
        <w:jc w:val="both"/>
        <w:textAlignment w:val="baseline"/>
        <w:rPr>
          <w:rFonts w:ascii="Arial" w:eastAsia="Times New Roman" w:hAnsi="Arial" w:cs="Arial"/>
          <w:sz w:val="24"/>
          <w:szCs w:val="24"/>
        </w:rPr>
      </w:pPr>
      <w:r w:rsidRPr="0096554C">
        <w:rPr>
          <w:rFonts w:ascii="Arial" w:eastAsia="Times New Roman" w:hAnsi="Arial" w:cs="Arial"/>
          <w:sz w:val="24"/>
          <w:szCs w:val="24"/>
        </w:rPr>
        <w:t>OBJETIVO:</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Analizar las causas por las cuales el joven entra en un vacío existencial o crisis existencial</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xml:space="preserve">.   Determinar el impacto que tiene la ideología </w:t>
      </w:r>
      <w:proofErr w:type="spellStart"/>
      <w:r w:rsidRPr="0096554C">
        <w:rPr>
          <w:rFonts w:ascii="Arial" w:eastAsia="Calibri" w:hAnsi="Arial" w:cs="Arial"/>
          <w:sz w:val="24"/>
          <w:szCs w:val="24"/>
        </w:rPr>
        <w:t>transhumana</w:t>
      </w:r>
      <w:proofErr w:type="spellEnd"/>
      <w:r w:rsidRPr="0096554C">
        <w:rPr>
          <w:rFonts w:ascii="Arial" w:eastAsia="Calibri" w:hAnsi="Arial" w:cs="Arial"/>
          <w:sz w:val="24"/>
          <w:szCs w:val="24"/>
        </w:rPr>
        <w:t xml:space="preserve"> sobre la juventud.</w:t>
      </w:r>
    </w:p>
    <w:p w:rsidR="0096554C" w:rsidRDefault="0096554C" w:rsidP="008745B5">
      <w:pPr>
        <w:jc w:val="both"/>
        <w:rPr>
          <w:rFonts w:ascii="Arial" w:eastAsia="Calibri" w:hAnsi="Arial" w:cs="Arial"/>
          <w:sz w:val="24"/>
          <w:szCs w:val="24"/>
        </w:rPr>
      </w:pPr>
      <w:r w:rsidRPr="0096554C">
        <w:rPr>
          <w:rFonts w:ascii="Arial" w:eastAsia="Calibri" w:hAnsi="Arial" w:cs="Arial"/>
          <w:sz w:val="24"/>
          <w:szCs w:val="24"/>
        </w:rPr>
        <w:t>. Definir las causas y consecuencias que ha tenido la tecnología en el fraccionamiento de la familia, la limitación de la comunicación y la poca relación entre padres e hijos.</w:t>
      </w:r>
    </w:p>
    <w:p w:rsidR="0096554C" w:rsidRDefault="0096554C" w:rsidP="008745B5">
      <w:pPr>
        <w:jc w:val="both"/>
        <w:rPr>
          <w:rFonts w:ascii="Arial" w:eastAsia="Calibri" w:hAnsi="Arial" w:cs="Arial"/>
          <w:sz w:val="24"/>
          <w:szCs w:val="24"/>
        </w:rPr>
      </w:pPr>
    </w:p>
    <w:p w:rsidR="008745B5" w:rsidRDefault="008745B5" w:rsidP="008745B5">
      <w:pPr>
        <w:jc w:val="both"/>
        <w:rPr>
          <w:rFonts w:ascii="Arial" w:eastAsia="Calibri" w:hAnsi="Arial" w:cs="Arial"/>
          <w:sz w:val="24"/>
          <w:szCs w:val="24"/>
        </w:rPr>
      </w:pPr>
    </w:p>
    <w:p w:rsidR="008745B5" w:rsidRDefault="008745B5" w:rsidP="008745B5">
      <w:pPr>
        <w:jc w:val="both"/>
        <w:rPr>
          <w:rFonts w:ascii="Arial" w:eastAsia="Calibri" w:hAnsi="Arial" w:cs="Arial"/>
          <w:sz w:val="24"/>
          <w:szCs w:val="24"/>
        </w:rPr>
      </w:pPr>
    </w:p>
    <w:p w:rsidR="008745B5" w:rsidRDefault="008745B5" w:rsidP="008745B5">
      <w:pPr>
        <w:jc w:val="both"/>
        <w:rPr>
          <w:rFonts w:ascii="Arial" w:eastAsia="Calibri" w:hAnsi="Arial" w:cs="Arial"/>
          <w:sz w:val="24"/>
          <w:szCs w:val="24"/>
        </w:rPr>
      </w:pPr>
    </w:p>
    <w:p w:rsidR="008745B5" w:rsidRDefault="008745B5" w:rsidP="008745B5">
      <w:pPr>
        <w:jc w:val="both"/>
        <w:rPr>
          <w:rFonts w:ascii="Arial" w:eastAsia="Calibri" w:hAnsi="Arial" w:cs="Arial"/>
          <w:sz w:val="24"/>
          <w:szCs w:val="24"/>
        </w:rPr>
      </w:pPr>
    </w:p>
    <w:p w:rsidR="008745B5" w:rsidRDefault="008745B5" w:rsidP="008745B5">
      <w:pPr>
        <w:jc w:val="both"/>
        <w:rPr>
          <w:rFonts w:ascii="Arial" w:eastAsia="Calibri" w:hAnsi="Arial" w:cs="Arial"/>
          <w:sz w:val="24"/>
          <w:szCs w:val="24"/>
        </w:rPr>
      </w:pPr>
    </w:p>
    <w:p w:rsidR="008745B5" w:rsidRDefault="008745B5" w:rsidP="008745B5">
      <w:pPr>
        <w:jc w:val="both"/>
        <w:rPr>
          <w:rFonts w:ascii="Arial" w:eastAsia="Calibri" w:hAnsi="Arial" w:cs="Arial"/>
          <w:sz w:val="24"/>
          <w:szCs w:val="24"/>
        </w:rPr>
      </w:pP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En nuestro medio la pandemia, el paro de 2021 y la guerra Rusia – Ucrania han repercutido significativamente en la población, sobre todo en la juventud, ello se refleja en el comportamiento ético y mora. Lo expuesto anteriormente explica porque el conflicto en la escuela se ha tornado cotidiano y sistemático (violencia física, verbal, psicológica, relacional…) es común en nuestros jóvenes el narcisismo, la fobia social, la depresión y lamentablemente el suicidio.</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xml:space="preserve">El planeta, hoy, se siente amenazado por la acción del hombre, ello influye en la humanidad, trayendo como resultado el desinterés por la existencia humana. La situación es cada vez más caótica por el conflicto que se establece entre el hombre y las máquinas, el riesgo es enorme porque en esta ideología </w:t>
      </w:r>
      <w:proofErr w:type="spellStart"/>
      <w:r w:rsidRPr="0096554C">
        <w:rPr>
          <w:rFonts w:ascii="Arial" w:eastAsia="Calibri" w:hAnsi="Arial" w:cs="Arial"/>
          <w:sz w:val="24"/>
          <w:szCs w:val="24"/>
        </w:rPr>
        <w:t>transhumana</w:t>
      </w:r>
      <w:proofErr w:type="spellEnd"/>
      <w:r w:rsidRPr="0096554C">
        <w:rPr>
          <w:rFonts w:ascii="Arial" w:eastAsia="Calibri" w:hAnsi="Arial" w:cs="Arial"/>
          <w:sz w:val="24"/>
          <w:szCs w:val="24"/>
        </w:rPr>
        <w:t xml:space="preserve"> está de por medio la existencia humana.</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xml:space="preserve">La ideología </w:t>
      </w:r>
      <w:proofErr w:type="spellStart"/>
      <w:r w:rsidRPr="0096554C">
        <w:rPr>
          <w:rFonts w:ascii="Arial" w:eastAsia="Calibri" w:hAnsi="Arial" w:cs="Arial"/>
          <w:sz w:val="24"/>
          <w:szCs w:val="24"/>
        </w:rPr>
        <w:t>transhumana</w:t>
      </w:r>
      <w:proofErr w:type="spellEnd"/>
      <w:r w:rsidRPr="0096554C">
        <w:rPr>
          <w:rFonts w:ascii="Arial" w:eastAsia="Calibri" w:hAnsi="Arial" w:cs="Arial"/>
          <w:sz w:val="24"/>
          <w:szCs w:val="24"/>
        </w:rPr>
        <w:t xml:space="preserve"> pretende mejorar las condiciones del ser humano en lo físico, mental, emocional y moral, esto es posible con la implementación de la ingeniería genética y el desarrollo de la inteligencia artificial.</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xml:space="preserve">Los cambios tecnológicos en el cuerpo y en el cerebro están direccionados a convertir al hombre en una máquina inteligente, con el propósito de eludir la mortalidad, eliminar el envejecimiento, disminuir las horas de sueño, eliminar aspectos no deseados y necesarios de la condición humana, como son: el sufrimiento, las enfermedades, el cansancio… el </w:t>
      </w:r>
      <w:proofErr w:type="spellStart"/>
      <w:r w:rsidRPr="0096554C">
        <w:rPr>
          <w:rFonts w:ascii="Arial" w:eastAsia="Calibri" w:hAnsi="Arial" w:cs="Arial"/>
          <w:sz w:val="24"/>
          <w:szCs w:val="24"/>
        </w:rPr>
        <w:t>transhumanismo</w:t>
      </w:r>
      <w:proofErr w:type="spellEnd"/>
      <w:r w:rsidRPr="0096554C">
        <w:rPr>
          <w:rFonts w:ascii="Arial" w:eastAsia="Calibri" w:hAnsi="Arial" w:cs="Arial"/>
          <w:sz w:val="24"/>
          <w:szCs w:val="24"/>
        </w:rPr>
        <w:t xml:space="preserve"> está estrechamente relacionado con la eugenesia.</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El impacto de la ciencia en el siglo XXI ha posibilitado en el ser humano una angustia colectiva, esta situación tiene connotación relevante en su yo individual, esto lo ha llevado a buscar su salvación desde la subjetividad.</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El ser humano vive en un mundo tan convulsionado que no sabe que está ahí, él no analiza el por qué, el para qué, no le encuentra sentido, ni finalidad a su existencia.</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xml:space="preserve">La crisis social es innegable, por lo tanto, no nos podemos marginar de ella, para enfrentarla debemos analizar </w:t>
      </w:r>
      <w:proofErr w:type="spellStart"/>
      <w:r w:rsidRPr="0096554C">
        <w:rPr>
          <w:rFonts w:ascii="Arial" w:eastAsia="Calibri" w:hAnsi="Arial" w:cs="Arial"/>
          <w:sz w:val="24"/>
          <w:szCs w:val="24"/>
        </w:rPr>
        <w:t>como</w:t>
      </w:r>
      <w:proofErr w:type="spellEnd"/>
      <w:r w:rsidRPr="0096554C">
        <w:rPr>
          <w:rFonts w:ascii="Arial" w:eastAsia="Calibri" w:hAnsi="Arial" w:cs="Arial"/>
          <w:sz w:val="24"/>
          <w:szCs w:val="24"/>
        </w:rPr>
        <w:t xml:space="preserve"> nos afecta en lo personal y en lo social.</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La tecnología acabó con la cohesión familiar, limitó la comunicación y le puso fin a la poca relación entre padres e hijos, hoy el joven vive en una soledad y aislamiento total, el círculo de amistades son unos desconocidos e invisibles, esto ha hecho que no le encuentre sentido a su existencia porque su vida se le vuelve un caos, una tragedia.</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En el siglo XXI la crisis se hace más evidente porque unos y otros lo viven y experimentan sin poder hacer mayor cosa porque la solución no está en sus manos, sabemos que vivimos en un entorno social donde predominan las desigualdades, la injusticia.</w:t>
      </w:r>
    </w:p>
    <w:p w:rsidR="009436FE" w:rsidRDefault="009436FE" w:rsidP="008745B5">
      <w:pPr>
        <w:jc w:val="both"/>
        <w:rPr>
          <w:rFonts w:ascii="Arial" w:eastAsia="Calibri" w:hAnsi="Arial" w:cs="Arial"/>
          <w:sz w:val="24"/>
          <w:szCs w:val="24"/>
        </w:rPr>
      </w:pPr>
    </w:p>
    <w:p w:rsidR="009436FE" w:rsidRDefault="009436FE" w:rsidP="008745B5">
      <w:pPr>
        <w:jc w:val="both"/>
        <w:rPr>
          <w:rFonts w:ascii="Arial" w:eastAsia="Calibri" w:hAnsi="Arial" w:cs="Arial"/>
          <w:sz w:val="24"/>
          <w:szCs w:val="24"/>
        </w:rPr>
      </w:pP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xml:space="preserve">La crisis existencial que vive la sociedad contemporánea, entre otras, se debe a la adictiva atracción tecnológica, somos incapaces de resistirnos a este monstruo, </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somos impulsivos frente a los teléfonos móviles, a los auriculares, a los video juegos… El internet es una red de enormes proporciones que ofrecen infinidad de productos para todos los gustos, incluso caen en lo ilícito (armas, pornografía, prostitución…).</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Víctor Frankl (1996) explica la frustración existencial aludiendo a situaciones que impiden que los anhelos, metas, o expectativas de vida se realicen; momentos en los que los parámetros de seguridad y certidumbre de nuestra vida varían, afectados por situaciones de “crisis” en las que se carece de las herramientas necesarias para hacerles frente. Todo ello conlleva falta de sentido y es entonces cuando se experimenta un sentimiento de frustración constante que invade a cada momento y en cada actividad produciendo vacío existencial.</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Razones de carácter filosófico como la concepción del absurdo de la vida. Según Albert Camus (1996) la vida no tiene sentido y no vale la pena vivirla. Para Sartre (1985), la vida, a priori, no tiene sentido. La vida antes de vivirla no es nada, debemos darle sentido. El vacío existencial se produce cuando el individuo no trasciende su vida cotidiana, cuando carece de un proyecto de vida que dote de sentido su existencia y el fin de sus días.</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Según el escritor Miguel Pérez Gaudio</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Los niños y jóvenes de aquí y ahora –nuestros hijos- son inducidos a una madurez contra natura, que les ha deshecho su inocencia natural impulsándolos a una seductora ideología: la de la inexperiencia.”</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"Compran" con facilismo cuanta adicción anda suelta acechándolos: tensión y conflicto con sus padres; indiferencia familiar; rebeldía con la educación formal; animadversión a la política; deserción religiosa; ignorancia de los valores trascendentes; decadencia e indisposición para el esfuerzo; vértigo e inestabilidad en las relaciones sentimentales; docilidad y exacerbación –con una precocidad inimaginable- para el consumo de sustancias psicoactivas, licitas e ilícitas.” </w:t>
      </w:r>
    </w:p>
    <w:p w:rsidR="0096554C" w:rsidRDefault="0096554C" w:rsidP="008745B5">
      <w:pPr>
        <w:jc w:val="both"/>
        <w:rPr>
          <w:rFonts w:ascii="Arial" w:eastAsia="Calibri" w:hAnsi="Arial" w:cs="Arial"/>
          <w:sz w:val="24"/>
          <w:szCs w:val="24"/>
        </w:rPr>
      </w:pPr>
    </w:p>
    <w:p w:rsidR="00533FC5" w:rsidRDefault="00533FC5" w:rsidP="008745B5">
      <w:pPr>
        <w:jc w:val="both"/>
        <w:rPr>
          <w:rFonts w:ascii="Arial" w:eastAsia="Calibri" w:hAnsi="Arial" w:cs="Arial"/>
          <w:sz w:val="24"/>
          <w:szCs w:val="24"/>
        </w:rPr>
      </w:pPr>
    </w:p>
    <w:p w:rsidR="00533FC5" w:rsidRDefault="00533FC5" w:rsidP="008745B5">
      <w:pPr>
        <w:jc w:val="both"/>
        <w:rPr>
          <w:rFonts w:ascii="Arial" w:eastAsia="Calibri" w:hAnsi="Arial" w:cs="Arial"/>
          <w:sz w:val="24"/>
          <w:szCs w:val="24"/>
        </w:rPr>
      </w:pPr>
    </w:p>
    <w:p w:rsidR="00533FC5" w:rsidRDefault="00533FC5" w:rsidP="008745B5">
      <w:pPr>
        <w:jc w:val="both"/>
        <w:rPr>
          <w:rFonts w:ascii="Arial" w:eastAsia="Calibri" w:hAnsi="Arial" w:cs="Arial"/>
          <w:sz w:val="24"/>
          <w:szCs w:val="24"/>
        </w:rPr>
      </w:pPr>
    </w:p>
    <w:p w:rsidR="00533FC5" w:rsidRDefault="00533FC5" w:rsidP="008745B5">
      <w:pPr>
        <w:jc w:val="both"/>
        <w:rPr>
          <w:rFonts w:ascii="Arial" w:eastAsia="Calibri" w:hAnsi="Arial" w:cs="Arial"/>
          <w:sz w:val="24"/>
          <w:szCs w:val="24"/>
        </w:rPr>
      </w:pPr>
    </w:p>
    <w:p w:rsidR="00533FC5" w:rsidRPr="0096554C" w:rsidRDefault="00533FC5" w:rsidP="008745B5">
      <w:pPr>
        <w:jc w:val="both"/>
        <w:rPr>
          <w:rFonts w:ascii="Arial" w:eastAsia="Calibri" w:hAnsi="Arial" w:cs="Arial"/>
          <w:sz w:val="24"/>
          <w:szCs w:val="24"/>
        </w:rPr>
      </w:pPr>
    </w:p>
    <w:p w:rsidR="00533FC5" w:rsidRDefault="00533FC5" w:rsidP="008745B5">
      <w:pPr>
        <w:jc w:val="both"/>
        <w:rPr>
          <w:rFonts w:ascii="Arial" w:eastAsia="Calibri" w:hAnsi="Arial" w:cs="Arial"/>
          <w:sz w:val="24"/>
          <w:szCs w:val="24"/>
        </w:rPr>
      </w:pPr>
    </w:p>
    <w:p w:rsidR="00533FC5" w:rsidRDefault="00533FC5" w:rsidP="008745B5">
      <w:pPr>
        <w:jc w:val="both"/>
        <w:rPr>
          <w:rFonts w:ascii="Arial" w:eastAsia="Calibri" w:hAnsi="Arial" w:cs="Arial"/>
          <w:sz w:val="24"/>
          <w:szCs w:val="24"/>
        </w:rPr>
      </w:pP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¿Por qué la juventud en el mundo contemporáneo experimenta una crisis existencial?</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¿Cuáles son las causas de la crisis existencial en la juventud?</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¿Qué expectativas tiene el joven frente a su proyecto de vida?</w:t>
      </w:r>
    </w:p>
    <w:p w:rsidR="008745B5" w:rsidRDefault="0096554C" w:rsidP="008745B5">
      <w:pPr>
        <w:jc w:val="both"/>
        <w:rPr>
          <w:rFonts w:ascii="Arial" w:eastAsia="Calibri" w:hAnsi="Arial" w:cs="Arial"/>
          <w:sz w:val="24"/>
          <w:szCs w:val="24"/>
        </w:rPr>
      </w:pPr>
      <w:r w:rsidRPr="0096554C">
        <w:rPr>
          <w:rFonts w:ascii="Arial" w:eastAsia="Calibri" w:hAnsi="Arial" w:cs="Arial"/>
          <w:sz w:val="24"/>
          <w:szCs w:val="24"/>
        </w:rPr>
        <w:t>¿Cómo repercutió la pandemia en el ser humano?</w:t>
      </w:r>
      <w:bookmarkStart w:id="1" w:name="_GoBack"/>
      <w:bookmarkEnd w:id="1"/>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¿Por qué protestan los jóvenes?</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¿Qué efectos tienen las guerras sobre el ser humano?</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xml:space="preserve">¿Cuál es el impacto de la ideología </w:t>
      </w:r>
      <w:proofErr w:type="spellStart"/>
      <w:r w:rsidRPr="0096554C">
        <w:rPr>
          <w:rFonts w:ascii="Arial" w:eastAsia="Calibri" w:hAnsi="Arial" w:cs="Arial"/>
          <w:sz w:val="24"/>
          <w:szCs w:val="24"/>
        </w:rPr>
        <w:t>transhumanista</w:t>
      </w:r>
      <w:proofErr w:type="spellEnd"/>
      <w:r w:rsidRPr="0096554C">
        <w:rPr>
          <w:rFonts w:ascii="Arial" w:eastAsia="Calibri" w:hAnsi="Arial" w:cs="Arial"/>
          <w:sz w:val="24"/>
          <w:szCs w:val="24"/>
        </w:rPr>
        <w:t xml:space="preserve"> en la existencia humana?</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¿Qué va a pasar con la existencia humana si la tecnología sigue creciendo sin control?</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¿Cuál es la nueva especie que nos absorbe?</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¿La tecnología está matando a la humanidad?</w:t>
      </w:r>
    </w:p>
    <w:p w:rsidR="0096554C" w:rsidRPr="0096554C" w:rsidRDefault="0096554C" w:rsidP="008745B5">
      <w:pPr>
        <w:jc w:val="both"/>
        <w:rPr>
          <w:rFonts w:ascii="Arial" w:eastAsia="Calibri" w:hAnsi="Arial" w:cs="Arial"/>
          <w:sz w:val="24"/>
          <w:szCs w:val="24"/>
        </w:rPr>
      </w:pP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BIBLIOGRAFÍA</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xml:space="preserve">Frankl, V. (1994). “Ante el vacío existencial. Hacia una humanización de la psicoterapia”. Editorial Herder, Barcelona. </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Camus, A. (1996). “El mito de Sísifo”. Alianza Editorial, Madrid</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Comas, D. (2003) “Jóvenes y estilos de vida”: valores y riesgos en los jóvenes urbanos. INJUVE-FAD, Madrid.</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 xml:space="preserve">Durkheim, E. (1971). “El Suicidio”. </w:t>
      </w:r>
      <w:proofErr w:type="spellStart"/>
      <w:r w:rsidRPr="0096554C">
        <w:rPr>
          <w:rFonts w:ascii="Arial" w:eastAsia="Calibri" w:hAnsi="Arial" w:cs="Arial"/>
          <w:sz w:val="24"/>
          <w:szCs w:val="24"/>
        </w:rPr>
        <w:t>Shapire</w:t>
      </w:r>
      <w:proofErr w:type="spellEnd"/>
      <w:r w:rsidRPr="0096554C">
        <w:rPr>
          <w:rFonts w:ascii="Arial" w:eastAsia="Calibri" w:hAnsi="Arial" w:cs="Arial"/>
          <w:sz w:val="24"/>
          <w:szCs w:val="24"/>
        </w:rPr>
        <w:t xml:space="preserve"> Editor, Buenos Aires.</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Brown, Dan (2013). “Inferno”. Editorial Planeta, Barcelona</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rPr>
        <w:t>Brown, Dan (2017). “Origen”. Editorial Planeta, Barcelona.</w:t>
      </w:r>
    </w:p>
    <w:p w:rsidR="0096554C" w:rsidRPr="0096554C" w:rsidRDefault="0096554C" w:rsidP="008745B5">
      <w:pPr>
        <w:jc w:val="both"/>
        <w:rPr>
          <w:rFonts w:ascii="Arial" w:eastAsia="Calibri" w:hAnsi="Arial" w:cs="Arial"/>
          <w:sz w:val="24"/>
          <w:szCs w:val="24"/>
        </w:rPr>
      </w:pPr>
      <w:r w:rsidRPr="0096554C">
        <w:rPr>
          <w:rFonts w:ascii="Arial" w:eastAsia="Calibri" w:hAnsi="Arial" w:cs="Arial"/>
          <w:sz w:val="24"/>
          <w:szCs w:val="24"/>
          <w:lang w:val="en-US"/>
        </w:rPr>
        <w:t xml:space="preserve">N. </w:t>
      </w:r>
      <w:proofErr w:type="spellStart"/>
      <w:r w:rsidRPr="0096554C">
        <w:rPr>
          <w:rFonts w:ascii="Arial" w:eastAsia="Calibri" w:hAnsi="Arial" w:cs="Arial"/>
          <w:sz w:val="24"/>
          <w:szCs w:val="24"/>
          <w:lang w:val="en-US"/>
        </w:rPr>
        <w:t>Bostrom</w:t>
      </w:r>
      <w:proofErr w:type="spellEnd"/>
      <w:r w:rsidRPr="0096554C">
        <w:rPr>
          <w:rFonts w:ascii="Arial" w:eastAsia="Calibri" w:hAnsi="Arial" w:cs="Arial"/>
          <w:sz w:val="24"/>
          <w:szCs w:val="24"/>
          <w:lang w:val="en-US"/>
        </w:rPr>
        <w:t xml:space="preserve">, Intensive Seminar on Transhumanism, Yale University, 26 June 2003. </w:t>
      </w:r>
      <w:r w:rsidRPr="0096554C">
        <w:rPr>
          <w:rFonts w:ascii="Arial" w:eastAsia="Calibri" w:hAnsi="Arial" w:cs="Arial"/>
          <w:sz w:val="24"/>
          <w:szCs w:val="24"/>
        </w:rPr>
        <w:t xml:space="preserve">Nick </w:t>
      </w:r>
      <w:proofErr w:type="spellStart"/>
      <w:r w:rsidRPr="0096554C">
        <w:rPr>
          <w:rFonts w:ascii="Arial" w:eastAsia="Calibri" w:hAnsi="Arial" w:cs="Arial"/>
          <w:sz w:val="24"/>
          <w:szCs w:val="24"/>
        </w:rPr>
        <w:t>Bostrom</w:t>
      </w:r>
      <w:proofErr w:type="spellEnd"/>
      <w:r w:rsidRPr="0096554C">
        <w:rPr>
          <w:rFonts w:ascii="Arial" w:eastAsia="Calibri" w:hAnsi="Arial" w:cs="Arial"/>
          <w:sz w:val="24"/>
          <w:szCs w:val="24"/>
        </w:rPr>
        <w:t xml:space="preserve"> es un filósofo sueco, experto en Inteligencia Artificial, que trabaja en la Facultad de Filosofía de la Universidad de Oxford. Dirige actualmente el </w:t>
      </w:r>
      <w:proofErr w:type="spellStart"/>
      <w:r w:rsidRPr="0096554C">
        <w:rPr>
          <w:rFonts w:ascii="Arial" w:eastAsia="Calibri" w:hAnsi="Arial" w:cs="Arial"/>
          <w:sz w:val="24"/>
          <w:szCs w:val="24"/>
        </w:rPr>
        <w:t>Future</w:t>
      </w:r>
      <w:proofErr w:type="spellEnd"/>
      <w:r w:rsidRPr="0096554C">
        <w:rPr>
          <w:rFonts w:ascii="Arial" w:eastAsia="Calibri" w:hAnsi="Arial" w:cs="Arial"/>
          <w:sz w:val="24"/>
          <w:szCs w:val="24"/>
        </w:rPr>
        <w:t xml:space="preserve"> of </w:t>
      </w:r>
      <w:proofErr w:type="spellStart"/>
      <w:r w:rsidRPr="0096554C">
        <w:rPr>
          <w:rFonts w:ascii="Arial" w:eastAsia="Calibri" w:hAnsi="Arial" w:cs="Arial"/>
          <w:sz w:val="24"/>
          <w:szCs w:val="24"/>
        </w:rPr>
        <w:t>Humanity</w:t>
      </w:r>
      <w:proofErr w:type="spellEnd"/>
      <w:r w:rsidRPr="0096554C">
        <w:rPr>
          <w:rFonts w:ascii="Arial" w:eastAsia="Calibri" w:hAnsi="Arial" w:cs="Arial"/>
          <w:sz w:val="24"/>
          <w:szCs w:val="24"/>
        </w:rPr>
        <w:t xml:space="preserve"> </w:t>
      </w:r>
      <w:proofErr w:type="spellStart"/>
      <w:r w:rsidRPr="0096554C">
        <w:rPr>
          <w:rFonts w:ascii="Arial" w:eastAsia="Calibri" w:hAnsi="Arial" w:cs="Arial"/>
          <w:sz w:val="24"/>
          <w:szCs w:val="24"/>
        </w:rPr>
        <w:t>Institute</w:t>
      </w:r>
      <w:proofErr w:type="spellEnd"/>
      <w:r w:rsidRPr="0096554C">
        <w:rPr>
          <w:rFonts w:ascii="Arial" w:eastAsia="Calibri" w:hAnsi="Arial" w:cs="Arial"/>
          <w:sz w:val="24"/>
          <w:szCs w:val="24"/>
        </w:rPr>
        <w:t xml:space="preserve"> de la misma Universidad. Se pueden encontrar todos sus artículos y otras publicaciones en: http//www.nickbosrom.com.</w:t>
      </w:r>
    </w:p>
    <w:p w:rsidR="0096554C" w:rsidRPr="0096554C" w:rsidRDefault="0096554C" w:rsidP="0096554C">
      <w:pPr>
        <w:rPr>
          <w:rFonts w:ascii="Arial" w:eastAsia="Calibri" w:hAnsi="Arial" w:cs="Arial"/>
          <w:sz w:val="24"/>
          <w:szCs w:val="24"/>
        </w:rPr>
      </w:pPr>
    </w:p>
    <w:p w:rsidR="0096554C" w:rsidRPr="0096554C" w:rsidRDefault="0096554C" w:rsidP="0096554C">
      <w:pPr>
        <w:rPr>
          <w:rFonts w:ascii="Arial" w:eastAsia="Calibri" w:hAnsi="Arial" w:cs="Arial"/>
          <w:sz w:val="24"/>
          <w:szCs w:val="24"/>
        </w:rPr>
      </w:pPr>
      <w:r w:rsidRPr="0096554C">
        <w:rPr>
          <w:rFonts w:ascii="Arial" w:eastAsia="Calibri" w:hAnsi="Arial" w:cs="Arial"/>
          <w:sz w:val="24"/>
          <w:szCs w:val="24"/>
        </w:rPr>
        <w:t xml:space="preserve">            </w:t>
      </w:r>
    </w:p>
    <w:p w:rsidR="0096554C" w:rsidRPr="0096554C" w:rsidRDefault="0096554C" w:rsidP="0096554C">
      <w:pPr>
        <w:rPr>
          <w:rFonts w:ascii="Arial" w:eastAsia="Calibri" w:hAnsi="Arial" w:cs="Arial"/>
          <w:sz w:val="24"/>
          <w:szCs w:val="24"/>
        </w:rPr>
      </w:pPr>
    </w:p>
    <w:p w:rsidR="0096554C" w:rsidRPr="0096554C" w:rsidRDefault="0096554C" w:rsidP="0096554C">
      <w:pPr>
        <w:spacing w:after="0" w:line="240" w:lineRule="auto"/>
        <w:rPr>
          <w:rFonts w:ascii="Calibri" w:eastAsia="+mn-ea" w:hAnsi="Calibri" w:cs="+mn-cs"/>
          <w:color w:val="000000"/>
          <w:kern w:val="24"/>
          <w:sz w:val="36"/>
          <w:szCs w:val="36"/>
        </w:rPr>
      </w:pPr>
    </w:p>
    <w:p w:rsidR="0096554C" w:rsidRDefault="0096554C" w:rsidP="0096554C">
      <w:pPr>
        <w:spacing w:after="0" w:line="240" w:lineRule="auto"/>
        <w:jc w:val="center"/>
        <w:rPr>
          <w:rFonts w:ascii="Calibri" w:eastAsia="+mn-ea" w:hAnsi="Calibri" w:cs="+mn-cs"/>
          <w:color w:val="000000"/>
          <w:kern w:val="24"/>
          <w:sz w:val="36"/>
          <w:szCs w:val="36"/>
          <w:lang w:val="es-MX"/>
        </w:rPr>
      </w:pPr>
    </w:p>
    <w:p w:rsidR="008745B5" w:rsidRDefault="008745B5" w:rsidP="00903E8F">
      <w:pPr>
        <w:spacing w:after="0" w:line="240" w:lineRule="auto"/>
        <w:rPr>
          <w:rFonts w:ascii="Calibri" w:eastAsia="+mn-ea" w:hAnsi="Calibri" w:cs="+mn-cs"/>
          <w:color w:val="000000"/>
          <w:kern w:val="24"/>
          <w:sz w:val="36"/>
          <w:szCs w:val="36"/>
          <w:lang w:val="es-MX"/>
        </w:rPr>
      </w:pPr>
    </w:p>
    <w:p w:rsidR="00B53DD2" w:rsidRDefault="00855A17" w:rsidP="00B53DD2">
      <w:pPr>
        <w:spacing w:after="0" w:line="240" w:lineRule="auto"/>
        <w:jc w:val="center"/>
        <w:rPr>
          <w:rFonts w:ascii="Calibri" w:eastAsia="+mn-ea" w:hAnsi="Calibri" w:cs="+mn-cs"/>
          <w:color w:val="000000"/>
          <w:kern w:val="24"/>
          <w:sz w:val="36"/>
          <w:szCs w:val="36"/>
          <w:lang w:val="es-MX"/>
        </w:rPr>
      </w:pPr>
      <w:r>
        <w:rPr>
          <w:rFonts w:ascii="Calibri" w:eastAsia="+mn-ea" w:hAnsi="Calibri" w:cs="+mn-cs"/>
          <w:color w:val="000000"/>
          <w:kern w:val="24"/>
          <w:sz w:val="36"/>
          <w:szCs w:val="36"/>
          <w:lang w:val="es-MX"/>
        </w:rPr>
        <w:t>MESA# 6</w:t>
      </w:r>
    </w:p>
    <w:p w:rsidR="00CE5493" w:rsidRPr="00B53DD2" w:rsidRDefault="00CE5493" w:rsidP="00B53DD2">
      <w:pPr>
        <w:spacing w:after="0" w:line="240" w:lineRule="auto"/>
        <w:jc w:val="center"/>
        <w:rPr>
          <w:rFonts w:ascii="Calibri" w:eastAsia="+mn-ea" w:hAnsi="Calibri" w:cs="+mn-cs"/>
          <w:b/>
          <w:color w:val="000000"/>
          <w:kern w:val="24"/>
          <w:sz w:val="28"/>
          <w:szCs w:val="28"/>
          <w:lang w:val="es-MX"/>
        </w:rPr>
      </w:pPr>
      <w:r w:rsidRPr="00B53DD2">
        <w:rPr>
          <w:rFonts w:ascii="Calibri" w:eastAsia="+mn-ea" w:hAnsi="Calibri" w:cs="+mn-cs"/>
          <w:b/>
          <w:color w:val="000000"/>
          <w:kern w:val="24"/>
          <w:sz w:val="28"/>
          <w:szCs w:val="28"/>
          <w:lang w:val="es-MX"/>
        </w:rPr>
        <w:t>LA GUERRA Y LA PAZ: CONDICIÓN NATURAL O CONSTRUCCIÓN SOCIAL.</w:t>
      </w:r>
    </w:p>
    <w:p w:rsidR="00B53DD2" w:rsidRPr="00B53DD2" w:rsidRDefault="00B53DD2" w:rsidP="00B53DD2">
      <w:pPr>
        <w:spacing w:after="0" w:line="240" w:lineRule="auto"/>
        <w:jc w:val="center"/>
        <w:rPr>
          <w:rFonts w:ascii="Calibri" w:eastAsia="+mn-ea" w:hAnsi="Calibri" w:cs="+mn-cs"/>
          <w:color w:val="000000"/>
          <w:kern w:val="24"/>
          <w:sz w:val="20"/>
          <w:szCs w:val="20"/>
          <w:lang w:val="es-ES"/>
        </w:rPr>
      </w:pPr>
      <w:r w:rsidRPr="00B53DD2">
        <w:rPr>
          <w:rFonts w:ascii="Calibri" w:eastAsia="+mn-ea" w:hAnsi="Calibri" w:cs="+mn-cs"/>
          <w:b/>
          <w:i/>
          <w:color w:val="000000"/>
          <w:kern w:val="24"/>
          <w:sz w:val="20"/>
          <w:szCs w:val="20"/>
          <w:lang w:val="es-MX"/>
        </w:rPr>
        <w:t>Equipo Docente</w:t>
      </w:r>
      <w:r w:rsidRPr="00B53DD2">
        <w:rPr>
          <w:rFonts w:ascii="Calibri" w:eastAsia="+mn-ea" w:hAnsi="Calibri" w:cs="+mn-cs"/>
          <w:i/>
          <w:color w:val="000000"/>
          <w:kern w:val="24"/>
          <w:sz w:val="20"/>
          <w:szCs w:val="20"/>
          <w:lang w:val="es-MX"/>
        </w:rPr>
        <w:t>:</w:t>
      </w:r>
      <w:r w:rsidRPr="00B53DD2">
        <w:rPr>
          <w:rFonts w:ascii="Calibri" w:eastAsia="+mn-ea" w:hAnsi="Calibri" w:cs="+mn-cs"/>
          <w:color w:val="000000"/>
          <w:kern w:val="24"/>
          <w:sz w:val="20"/>
          <w:szCs w:val="20"/>
          <w:lang w:val="es-MX"/>
        </w:rPr>
        <w:t xml:space="preserve">  </w:t>
      </w:r>
      <w:r>
        <w:rPr>
          <w:rFonts w:ascii="Calibri" w:eastAsia="+mn-ea" w:hAnsi="Calibri" w:cs="+mn-cs"/>
          <w:color w:val="000000"/>
          <w:kern w:val="24"/>
          <w:sz w:val="20"/>
          <w:szCs w:val="20"/>
          <w:lang w:val="es-ES"/>
        </w:rPr>
        <w:t>Yamileth H</w:t>
      </w:r>
      <w:r w:rsidRPr="00B53DD2">
        <w:rPr>
          <w:rFonts w:ascii="Calibri" w:eastAsia="+mn-ea" w:hAnsi="Calibri" w:cs="+mn-cs"/>
          <w:color w:val="000000"/>
          <w:kern w:val="24"/>
          <w:sz w:val="20"/>
          <w:szCs w:val="20"/>
          <w:lang w:val="es-ES"/>
        </w:rPr>
        <w:t>urtado</w:t>
      </w:r>
      <w:r>
        <w:rPr>
          <w:rFonts w:ascii="Calibri" w:eastAsia="+mn-ea" w:hAnsi="Calibri" w:cs="+mn-cs"/>
          <w:color w:val="000000"/>
          <w:kern w:val="24"/>
          <w:sz w:val="20"/>
          <w:szCs w:val="20"/>
          <w:lang w:val="es-ES"/>
        </w:rPr>
        <w:t xml:space="preserve"> –IE Alberto Mendoza Mayor</w:t>
      </w:r>
    </w:p>
    <w:p w:rsidR="00B53DD2" w:rsidRDefault="00B53DD2" w:rsidP="00B53DD2">
      <w:pPr>
        <w:spacing w:after="0" w:line="240" w:lineRule="auto"/>
        <w:jc w:val="center"/>
        <w:rPr>
          <w:rFonts w:ascii="Calibri" w:eastAsia="+mn-ea" w:hAnsi="Calibri" w:cs="+mn-cs"/>
          <w:color w:val="000000"/>
          <w:kern w:val="24"/>
          <w:sz w:val="20"/>
          <w:szCs w:val="20"/>
          <w:lang w:val="es-ES"/>
        </w:rPr>
      </w:pPr>
      <w:r w:rsidRPr="00B53DD2">
        <w:rPr>
          <w:rFonts w:ascii="Calibri" w:eastAsia="+mn-ea" w:hAnsi="Calibri" w:cs="+mn-cs"/>
          <w:color w:val="000000"/>
          <w:kern w:val="24"/>
          <w:sz w:val="20"/>
          <w:szCs w:val="20"/>
          <w:lang w:val="es-ES"/>
        </w:rPr>
        <w:t>Marcos Sánchez –IE Alberto Mendoza Mayor</w:t>
      </w:r>
    </w:p>
    <w:p w:rsidR="00B53DD2" w:rsidRDefault="00B53DD2" w:rsidP="00B53DD2">
      <w:pPr>
        <w:spacing w:after="0" w:line="240" w:lineRule="auto"/>
        <w:jc w:val="center"/>
        <w:rPr>
          <w:rFonts w:ascii="Calibri" w:eastAsia="+mn-ea" w:hAnsi="Calibri" w:cs="+mn-cs"/>
          <w:color w:val="000000"/>
          <w:kern w:val="24"/>
          <w:sz w:val="20"/>
          <w:szCs w:val="20"/>
          <w:lang w:val="es-ES"/>
        </w:rPr>
      </w:pPr>
      <w:r>
        <w:rPr>
          <w:rFonts w:ascii="Calibri" w:eastAsia="+mn-ea" w:hAnsi="Calibri" w:cs="+mn-cs"/>
          <w:color w:val="000000"/>
          <w:kern w:val="24"/>
          <w:sz w:val="20"/>
          <w:szCs w:val="20"/>
          <w:lang w:val="es-ES"/>
        </w:rPr>
        <w:t>Jair Arturo F</w:t>
      </w:r>
      <w:r w:rsidRPr="00B53DD2">
        <w:rPr>
          <w:rFonts w:ascii="Calibri" w:eastAsia="+mn-ea" w:hAnsi="Calibri" w:cs="+mn-cs"/>
          <w:color w:val="000000"/>
          <w:kern w:val="24"/>
          <w:sz w:val="20"/>
          <w:szCs w:val="20"/>
          <w:lang w:val="es-ES"/>
        </w:rPr>
        <w:t>lórez</w:t>
      </w:r>
      <w:r>
        <w:rPr>
          <w:rFonts w:ascii="Calibri" w:eastAsia="+mn-ea" w:hAnsi="Calibri" w:cs="+mn-cs"/>
          <w:color w:val="000000"/>
          <w:kern w:val="24"/>
          <w:sz w:val="20"/>
          <w:szCs w:val="20"/>
          <w:lang w:val="es-ES"/>
        </w:rPr>
        <w:t xml:space="preserve"> –IE Gabriel García Márquez -GABO </w:t>
      </w:r>
    </w:p>
    <w:p w:rsidR="00903E8F" w:rsidRDefault="00903E8F" w:rsidP="00B53DD2">
      <w:pPr>
        <w:spacing w:after="0" w:line="240" w:lineRule="auto"/>
        <w:jc w:val="center"/>
        <w:rPr>
          <w:rFonts w:ascii="Calibri" w:eastAsia="+mn-ea" w:hAnsi="Calibri" w:cs="+mn-cs"/>
          <w:color w:val="000000"/>
          <w:kern w:val="24"/>
          <w:sz w:val="20"/>
          <w:szCs w:val="20"/>
          <w:lang w:val="es-ES"/>
        </w:rPr>
      </w:pPr>
    </w:p>
    <w:p w:rsidR="00903E8F" w:rsidRDefault="00903E8F" w:rsidP="00B53DD2">
      <w:pPr>
        <w:spacing w:after="0" w:line="240" w:lineRule="auto"/>
        <w:jc w:val="center"/>
        <w:rPr>
          <w:rFonts w:ascii="Calibri" w:eastAsia="+mn-ea" w:hAnsi="Calibri" w:cs="+mn-cs"/>
          <w:color w:val="000000"/>
          <w:kern w:val="24"/>
          <w:sz w:val="20"/>
          <w:szCs w:val="20"/>
          <w:lang w:val="es-ES"/>
        </w:rPr>
      </w:pPr>
    </w:p>
    <w:p w:rsidR="00903E8F" w:rsidRPr="00903E8F" w:rsidRDefault="00903E8F" w:rsidP="00B53DD2">
      <w:pPr>
        <w:spacing w:after="0" w:line="240" w:lineRule="auto"/>
        <w:jc w:val="center"/>
        <w:rPr>
          <w:rFonts w:ascii="Calibri" w:eastAsia="+mn-ea" w:hAnsi="Calibri" w:cs="+mn-cs"/>
          <w:color w:val="000000"/>
          <w:kern w:val="24"/>
          <w:sz w:val="20"/>
          <w:szCs w:val="20"/>
        </w:rPr>
      </w:pPr>
    </w:p>
    <w:p w:rsidR="00B53DD2" w:rsidRDefault="00903E8F" w:rsidP="00B53DD2">
      <w:pPr>
        <w:spacing w:after="0" w:line="240" w:lineRule="auto"/>
        <w:jc w:val="center"/>
        <w:rPr>
          <w:rFonts w:ascii="Calibri" w:eastAsia="+mn-ea" w:hAnsi="Calibri" w:cs="+mn-cs"/>
          <w:color w:val="000000"/>
          <w:kern w:val="24"/>
          <w:sz w:val="20"/>
          <w:szCs w:val="20"/>
          <w:lang w:val="es-ES"/>
        </w:rPr>
      </w:pPr>
      <w:r>
        <w:rPr>
          <w:rFonts w:ascii="Calibri" w:eastAsia="+mn-ea" w:hAnsi="Calibri" w:cs="+mn-cs"/>
          <w:noProof/>
          <w:color w:val="000000"/>
          <w:kern w:val="24"/>
          <w:sz w:val="20"/>
          <w:szCs w:val="20"/>
          <w:lang w:val="en-US"/>
        </w:rPr>
        <w:drawing>
          <wp:inline distT="0" distB="0" distL="0" distR="0" wp14:anchorId="35FBC771">
            <wp:extent cx="3495675" cy="2819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5675" cy="2819400"/>
                    </a:xfrm>
                    <a:prstGeom prst="rect">
                      <a:avLst/>
                    </a:prstGeom>
                    <a:noFill/>
                  </pic:spPr>
                </pic:pic>
              </a:graphicData>
            </a:graphic>
          </wp:inline>
        </w:drawing>
      </w:r>
    </w:p>
    <w:p w:rsidR="00903E8F" w:rsidRDefault="00903E8F" w:rsidP="00B53DD2">
      <w:pPr>
        <w:spacing w:after="0" w:line="240" w:lineRule="auto"/>
        <w:jc w:val="center"/>
        <w:rPr>
          <w:rFonts w:ascii="Calibri" w:eastAsia="+mn-ea" w:hAnsi="Calibri" w:cs="+mn-cs"/>
          <w:color w:val="000000"/>
          <w:kern w:val="24"/>
          <w:sz w:val="20"/>
          <w:szCs w:val="20"/>
          <w:lang w:val="es-ES"/>
        </w:rPr>
      </w:pPr>
    </w:p>
    <w:p w:rsidR="00903E8F" w:rsidRPr="00B53DD2" w:rsidRDefault="00903E8F" w:rsidP="00903E8F">
      <w:pPr>
        <w:spacing w:after="0" w:line="240" w:lineRule="auto"/>
        <w:rPr>
          <w:rFonts w:ascii="Calibri" w:eastAsia="+mn-ea" w:hAnsi="Calibri" w:cs="+mn-cs"/>
          <w:color w:val="000000"/>
          <w:kern w:val="24"/>
          <w:sz w:val="20"/>
          <w:szCs w:val="20"/>
          <w:lang w:val="es-ES"/>
        </w:rPr>
      </w:pPr>
    </w:p>
    <w:p w:rsidR="00B53DD2" w:rsidRPr="00B53DD2" w:rsidRDefault="00B53DD2" w:rsidP="00B53DD2">
      <w:pPr>
        <w:spacing w:after="0" w:line="240" w:lineRule="auto"/>
        <w:jc w:val="center"/>
        <w:rPr>
          <w:rFonts w:ascii="Calibri" w:eastAsia="+mn-ea" w:hAnsi="Calibri" w:cs="+mn-cs"/>
          <w:color w:val="000000"/>
          <w:kern w:val="24"/>
          <w:sz w:val="20"/>
          <w:szCs w:val="20"/>
          <w:lang w:val="es-ES"/>
        </w:rPr>
      </w:pPr>
    </w:p>
    <w:p w:rsidR="00903E8F" w:rsidRPr="00903E8F" w:rsidRDefault="00903E8F" w:rsidP="00903E8F">
      <w:pPr>
        <w:spacing w:after="0" w:line="240" w:lineRule="auto"/>
        <w:jc w:val="both"/>
        <w:rPr>
          <w:rFonts w:ascii="Calibri" w:eastAsia="Calibri" w:hAnsi="Calibri" w:cs="Calibri"/>
          <w:sz w:val="24"/>
          <w:szCs w:val="24"/>
        </w:rPr>
      </w:pPr>
      <w:r w:rsidRPr="00903E8F">
        <w:rPr>
          <w:rFonts w:ascii="Calibri" w:eastAsia="Calibri" w:hAnsi="Calibri" w:cs="Calibri"/>
          <w:sz w:val="24"/>
          <w:szCs w:val="24"/>
        </w:rPr>
        <w:t>El pensador inglés Thomas Hobbes, dentro de su obra filosófica (El Leviatán y Elementos de Derecho Natural y Político, entre otros) dedica su estudio a la dramática condición de los hombres que habitan en medio de una situación de guerra permanente surgida del dominio de las pasiones naturales sobre el comportamiento humano.</w:t>
      </w:r>
    </w:p>
    <w:p w:rsidR="00903E8F" w:rsidRP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sz w:val="24"/>
          <w:szCs w:val="24"/>
        </w:rPr>
      </w:pPr>
      <w:r w:rsidRPr="00903E8F">
        <w:rPr>
          <w:rFonts w:ascii="Calibri" w:eastAsia="Calibri" w:hAnsi="Calibri" w:cs="Calibri"/>
          <w:sz w:val="24"/>
          <w:szCs w:val="24"/>
        </w:rPr>
        <w:t>Ciertamente el fenómeno de la guerra se encuentra indisolublemente ligada al devenir histórico, ya que ella y las acciones violentas surgen en la mente del individuo que siente y percibe la realidad, en cierta medida la guerra representa el estrepitoso fracaso de la razón que atenta contra la vida y la organización social. En este sentido la guerra se trataría de un fenómeno social y, por tanto, humano.</w:t>
      </w:r>
    </w:p>
    <w:p w:rsidR="00903E8F" w:rsidRP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sz w:val="24"/>
          <w:szCs w:val="24"/>
        </w:rPr>
      </w:pPr>
      <w:r w:rsidRPr="00903E8F">
        <w:rPr>
          <w:rFonts w:ascii="Calibri" w:eastAsia="Calibri" w:hAnsi="Calibri" w:cs="Calibri"/>
          <w:sz w:val="24"/>
          <w:szCs w:val="24"/>
        </w:rPr>
        <w:t>Es así, que la historia de la humanidad se plantearía como un registro de hechos y gestos nacido de las pulsiones animales surgidas del interior del hombre. Ante la agresión, el lenguaje cede su poder y el acto violento triunfa.</w:t>
      </w:r>
    </w:p>
    <w:p w:rsidR="00903E8F" w:rsidRPr="00903E8F" w:rsidRDefault="00903E8F" w:rsidP="00903E8F">
      <w:pPr>
        <w:spacing w:after="0" w:line="240" w:lineRule="auto"/>
        <w:jc w:val="both"/>
        <w:rPr>
          <w:rFonts w:ascii="Calibri" w:eastAsia="Calibri" w:hAnsi="Calibri" w:cs="Calibri"/>
          <w:sz w:val="24"/>
          <w:szCs w:val="24"/>
        </w:rPr>
      </w:pPr>
    </w:p>
    <w:p w:rsidR="00903E8F" w:rsidRDefault="00903E8F" w:rsidP="00903E8F">
      <w:pPr>
        <w:spacing w:after="0" w:line="240" w:lineRule="auto"/>
        <w:jc w:val="both"/>
        <w:rPr>
          <w:rFonts w:ascii="Calibri" w:eastAsia="Calibri" w:hAnsi="Calibri" w:cs="Calibri"/>
          <w:sz w:val="24"/>
          <w:szCs w:val="24"/>
        </w:rPr>
      </w:pPr>
    </w:p>
    <w:p w:rsidR="00903E8F" w:rsidRDefault="00903E8F" w:rsidP="00903E8F">
      <w:pPr>
        <w:spacing w:after="0" w:line="240" w:lineRule="auto"/>
        <w:jc w:val="both"/>
        <w:rPr>
          <w:rFonts w:ascii="Calibri" w:eastAsia="Calibri" w:hAnsi="Calibri" w:cs="Calibri"/>
          <w:sz w:val="24"/>
          <w:szCs w:val="24"/>
        </w:rPr>
      </w:pPr>
    </w:p>
    <w:p w:rsidR="00903E8F" w:rsidRDefault="00903E8F" w:rsidP="00903E8F">
      <w:pPr>
        <w:spacing w:after="0" w:line="240" w:lineRule="auto"/>
        <w:jc w:val="both"/>
        <w:rPr>
          <w:rFonts w:ascii="Calibri" w:eastAsia="Calibri" w:hAnsi="Calibri" w:cs="Calibri"/>
          <w:sz w:val="24"/>
          <w:szCs w:val="24"/>
        </w:rPr>
      </w:pPr>
    </w:p>
    <w:p w:rsid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sz w:val="24"/>
          <w:szCs w:val="24"/>
        </w:rPr>
      </w:pPr>
      <w:r w:rsidRPr="00903E8F">
        <w:rPr>
          <w:rFonts w:ascii="Calibri" w:eastAsia="Calibri" w:hAnsi="Calibri" w:cs="Calibri"/>
          <w:sz w:val="24"/>
          <w:szCs w:val="24"/>
        </w:rPr>
        <w:t>Las convulsiones de toda índole provocadas durante la Segunda Guerra Mundial, deja de ser exclusivamente el enfrentamiento violento entre dos o más colectivos o naciones con el propósito de vencer al adversario para replantearse como el conjunto de dos fuerzas que contribuyen a su mantenimiento en tiempos de paz, es decir, la guerra más que el enfrentamiento de dos visiones contrarias, pasaría a ser la confrontación social donde la fuerza de la razón da paso a la fuerza de las armas como recurso para dirimir las diferencias, donde se mide el poderío, capacidad de golpear y destruir al contrario. Dejaría de ser la confrontación entre dos fuerzas que ya no pueden sostenerse entre diálogos y acuerdo, sino como la demostración del poder que nadie puede impedir a costa de desaparecer y perder el control de sus semejantes.</w:t>
      </w:r>
    </w:p>
    <w:p w:rsidR="00903E8F" w:rsidRP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sz w:val="24"/>
          <w:szCs w:val="24"/>
        </w:rPr>
      </w:pPr>
      <w:r w:rsidRPr="00903E8F">
        <w:rPr>
          <w:rFonts w:ascii="Calibri" w:eastAsia="Calibri" w:hAnsi="Calibri" w:cs="Calibri"/>
          <w:sz w:val="24"/>
          <w:szCs w:val="24"/>
        </w:rPr>
        <w:t xml:space="preserve">Hoy, la muerte, la pobreza, y </w:t>
      </w:r>
      <w:r w:rsidRPr="00903E8F">
        <w:rPr>
          <w:rFonts w:ascii="Calibri" w:eastAsia="Calibri" w:hAnsi="Calibri" w:cs="Calibri"/>
          <w:sz w:val="24"/>
          <w:szCs w:val="24"/>
        </w:rPr>
        <w:t>las hambres consecuentes</w:t>
      </w:r>
      <w:r w:rsidRPr="00903E8F">
        <w:rPr>
          <w:rFonts w:ascii="Calibri" w:eastAsia="Calibri" w:hAnsi="Calibri" w:cs="Calibri"/>
          <w:sz w:val="24"/>
          <w:szCs w:val="24"/>
        </w:rPr>
        <w:t xml:space="preserve"> con la guerra pasan a un segundo plano cuando se juega el poder dentro de la economía, la política o la carrera armamentista desarrollada dentro de la opinión pública sobre las causas y consecuencias que dan valor y relevancia a las acciones bélicas para declarar la justicia o injusticia del agresor y el agredido.</w:t>
      </w:r>
    </w:p>
    <w:p w:rsidR="00903E8F" w:rsidRP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sz w:val="24"/>
          <w:szCs w:val="24"/>
        </w:rPr>
      </w:pPr>
      <w:r w:rsidRPr="00903E8F">
        <w:rPr>
          <w:rFonts w:ascii="Calibri" w:eastAsia="Calibri" w:hAnsi="Calibri" w:cs="Calibri"/>
          <w:sz w:val="24"/>
          <w:szCs w:val="24"/>
        </w:rPr>
        <w:t>Es por esto que vale la pena abordar, estudiar, analizar y reflexionar la temática de la guerra en el contexto de la existencia humana, que desde el ejercicio filosófico ustedes puedan presentar y elaborar en el XI Foro Municipal de Filosofía, teniendo presente las siguientes preguntas orientadoras:</w:t>
      </w:r>
    </w:p>
    <w:p w:rsidR="00903E8F" w:rsidRP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numPr>
          <w:ilvl w:val="0"/>
          <w:numId w:val="15"/>
        </w:numPr>
        <w:pBdr>
          <w:top w:val="nil"/>
          <w:left w:val="nil"/>
          <w:bottom w:val="nil"/>
          <w:right w:val="nil"/>
          <w:between w:val="nil"/>
        </w:pBdr>
        <w:spacing w:after="0" w:line="240" w:lineRule="auto"/>
        <w:jc w:val="both"/>
        <w:rPr>
          <w:rFonts w:ascii="Calibri" w:eastAsia="Calibri" w:hAnsi="Calibri" w:cs="Calibri"/>
          <w:b/>
          <w:color w:val="000000"/>
          <w:sz w:val="24"/>
          <w:szCs w:val="24"/>
        </w:rPr>
      </w:pPr>
      <w:r w:rsidRPr="00903E8F">
        <w:rPr>
          <w:rFonts w:ascii="Calibri" w:eastAsia="Calibri" w:hAnsi="Calibri" w:cs="Calibri"/>
          <w:b/>
          <w:color w:val="000000"/>
          <w:sz w:val="24"/>
          <w:szCs w:val="24"/>
        </w:rPr>
        <w:t>¿Qué es la Paz?</w:t>
      </w:r>
    </w:p>
    <w:p w:rsidR="00903E8F" w:rsidRPr="00903E8F" w:rsidRDefault="00903E8F" w:rsidP="00903E8F">
      <w:pPr>
        <w:numPr>
          <w:ilvl w:val="0"/>
          <w:numId w:val="15"/>
        </w:numPr>
        <w:pBdr>
          <w:top w:val="nil"/>
          <w:left w:val="nil"/>
          <w:bottom w:val="nil"/>
          <w:right w:val="nil"/>
          <w:between w:val="nil"/>
        </w:pBdr>
        <w:spacing w:after="0" w:line="240" w:lineRule="auto"/>
        <w:jc w:val="both"/>
        <w:rPr>
          <w:rFonts w:ascii="Calibri" w:eastAsia="Calibri" w:hAnsi="Calibri" w:cs="Calibri"/>
          <w:b/>
          <w:color w:val="000000"/>
          <w:sz w:val="24"/>
          <w:szCs w:val="24"/>
        </w:rPr>
      </w:pPr>
      <w:r w:rsidRPr="00903E8F">
        <w:rPr>
          <w:rFonts w:ascii="Calibri" w:eastAsia="Calibri" w:hAnsi="Calibri" w:cs="Calibri"/>
          <w:b/>
          <w:color w:val="000000"/>
          <w:sz w:val="24"/>
          <w:szCs w:val="24"/>
        </w:rPr>
        <w:t>¿Puede ser el conflicto bélico considerado como un mecanismo</w:t>
      </w:r>
      <w:r w:rsidRPr="00903E8F">
        <w:rPr>
          <w:rFonts w:ascii="Calibri" w:eastAsia="Calibri" w:hAnsi="Calibri" w:cs="Calibri"/>
          <w:color w:val="000000"/>
          <w:sz w:val="24"/>
          <w:szCs w:val="24"/>
        </w:rPr>
        <w:t xml:space="preserve"> </w:t>
      </w:r>
      <w:r w:rsidRPr="00903E8F">
        <w:rPr>
          <w:rFonts w:ascii="Calibri" w:eastAsia="Calibri" w:hAnsi="Calibri" w:cs="Calibri"/>
          <w:b/>
          <w:color w:val="000000"/>
          <w:sz w:val="24"/>
          <w:szCs w:val="24"/>
        </w:rPr>
        <w:t>para alcanzar el progreso, aunque no exista manera de justificarlo moralmente?</w:t>
      </w:r>
    </w:p>
    <w:p w:rsidR="00903E8F" w:rsidRPr="00903E8F" w:rsidRDefault="00903E8F" w:rsidP="00903E8F">
      <w:pPr>
        <w:numPr>
          <w:ilvl w:val="0"/>
          <w:numId w:val="15"/>
        </w:numPr>
        <w:pBdr>
          <w:top w:val="nil"/>
          <w:left w:val="nil"/>
          <w:bottom w:val="nil"/>
          <w:right w:val="nil"/>
          <w:between w:val="nil"/>
        </w:pBdr>
        <w:spacing w:after="0" w:line="240" w:lineRule="auto"/>
        <w:jc w:val="both"/>
        <w:rPr>
          <w:rFonts w:ascii="Calibri" w:eastAsia="Calibri" w:hAnsi="Calibri" w:cs="Calibri"/>
          <w:b/>
          <w:color w:val="000000"/>
          <w:sz w:val="24"/>
          <w:szCs w:val="24"/>
        </w:rPr>
      </w:pPr>
      <w:r w:rsidRPr="00903E8F">
        <w:rPr>
          <w:rFonts w:ascii="Calibri" w:eastAsia="Calibri" w:hAnsi="Calibri" w:cs="Calibri"/>
          <w:b/>
          <w:color w:val="000000"/>
          <w:sz w:val="24"/>
          <w:szCs w:val="24"/>
        </w:rPr>
        <w:t>¿Es la paz ausencia de conflicto?</w:t>
      </w:r>
    </w:p>
    <w:p w:rsidR="00903E8F" w:rsidRPr="00903E8F" w:rsidRDefault="00903E8F" w:rsidP="00903E8F">
      <w:pPr>
        <w:numPr>
          <w:ilvl w:val="0"/>
          <w:numId w:val="15"/>
        </w:numPr>
        <w:pBdr>
          <w:top w:val="nil"/>
          <w:left w:val="nil"/>
          <w:bottom w:val="nil"/>
          <w:right w:val="nil"/>
          <w:between w:val="nil"/>
        </w:pBdr>
        <w:spacing w:after="0" w:line="240" w:lineRule="auto"/>
        <w:jc w:val="both"/>
        <w:rPr>
          <w:rFonts w:ascii="Calibri" w:eastAsia="Calibri" w:hAnsi="Calibri" w:cs="Calibri"/>
          <w:b/>
          <w:color w:val="000000"/>
          <w:sz w:val="24"/>
          <w:szCs w:val="24"/>
        </w:rPr>
      </w:pPr>
      <w:r w:rsidRPr="00903E8F">
        <w:rPr>
          <w:rFonts w:ascii="Calibri" w:eastAsia="Calibri" w:hAnsi="Calibri" w:cs="Calibri"/>
          <w:b/>
          <w:color w:val="000000"/>
          <w:sz w:val="24"/>
          <w:szCs w:val="24"/>
        </w:rPr>
        <w:t>¿Puede considerarse la paz como una construcción social o como un derecho inalienable?</w:t>
      </w:r>
    </w:p>
    <w:p w:rsidR="00903E8F" w:rsidRPr="00903E8F" w:rsidRDefault="00903E8F" w:rsidP="00903E8F">
      <w:pPr>
        <w:numPr>
          <w:ilvl w:val="0"/>
          <w:numId w:val="15"/>
        </w:numPr>
        <w:pBdr>
          <w:top w:val="nil"/>
          <w:left w:val="nil"/>
          <w:bottom w:val="nil"/>
          <w:right w:val="nil"/>
          <w:between w:val="nil"/>
        </w:pBdr>
        <w:spacing w:after="0" w:line="240" w:lineRule="auto"/>
        <w:jc w:val="both"/>
        <w:rPr>
          <w:rFonts w:ascii="Calibri" w:eastAsia="Calibri" w:hAnsi="Calibri" w:cs="Calibri"/>
          <w:b/>
          <w:color w:val="000000"/>
          <w:sz w:val="24"/>
          <w:szCs w:val="24"/>
        </w:rPr>
      </w:pPr>
      <w:r w:rsidRPr="00903E8F">
        <w:rPr>
          <w:rFonts w:ascii="Calibri" w:eastAsia="Calibri" w:hAnsi="Calibri" w:cs="Calibri"/>
          <w:b/>
          <w:color w:val="000000"/>
          <w:sz w:val="24"/>
          <w:szCs w:val="24"/>
        </w:rPr>
        <w:t xml:space="preserve">¿Son la equidad y la </w:t>
      </w:r>
      <w:r w:rsidRPr="00903E8F">
        <w:rPr>
          <w:rFonts w:ascii="Calibri" w:eastAsia="Calibri" w:hAnsi="Calibri" w:cs="Calibri"/>
          <w:b/>
          <w:sz w:val="24"/>
          <w:szCs w:val="24"/>
        </w:rPr>
        <w:t>justicia</w:t>
      </w:r>
      <w:r w:rsidRPr="00903E8F">
        <w:rPr>
          <w:rFonts w:ascii="Calibri" w:eastAsia="Calibri" w:hAnsi="Calibri" w:cs="Calibri"/>
          <w:b/>
          <w:color w:val="000000"/>
          <w:sz w:val="24"/>
          <w:szCs w:val="24"/>
        </w:rPr>
        <w:t xml:space="preserve"> social elementos suficientes para alcanzar la paz?</w:t>
      </w:r>
    </w:p>
    <w:p w:rsidR="00903E8F" w:rsidRDefault="00903E8F" w:rsidP="00903E8F">
      <w:pPr>
        <w:numPr>
          <w:ilvl w:val="0"/>
          <w:numId w:val="15"/>
        </w:numPr>
        <w:pBdr>
          <w:top w:val="nil"/>
          <w:left w:val="nil"/>
          <w:bottom w:val="nil"/>
          <w:right w:val="nil"/>
          <w:between w:val="nil"/>
        </w:pBdr>
        <w:spacing w:after="0" w:line="240" w:lineRule="auto"/>
        <w:rPr>
          <w:rFonts w:ascii="Calibri" w:eastAsia="Calibri" w:hAnsi="Calibri" w:cs="Calibri"/>
          <w:b/>
          <w:color w:val="000000"/>
          <w:sz w:val="24"/>
          <w:szCs w:val="24"/>
        </w:rPr>
      </w:pPr>
      <w:r w:rsidRPr="00903E8F">
        <w:rPr>
          <w:rFonts w:ascii="Calibri" w:eastAsia="Calibri" w:hAnsi="Calibri" w:cs="Calibri"/>
          <w:b/>
          <w:color w:val="000000"/>
          <w:sz w:val="24"/>
          <w:szCs w:val="24"/>
        </w:rPr>
        <w:t>¿El castigo o el perdón logran una verdadera reparación en una víctima del conflicto?</w:t>
      </w:r>
    </w:p>
    <w:p w:rsidR="00903E8F" w:rsidRPr="00903E8F" w:rsidRDefault="00903E8F" w:rsidP="00903E8F">
      <w:pPr>
        <w:numPr>
          <w:ilvl w:val="0"/>
          <w:numId w:val="15"/>
        </w:numPr>
        <w:pBdr>
          <w:top w:val="nil"/>
          <w:left w:val="nil"/>
          <w:bottom w:val="nil"/>
          <w:right w:val="nil"/>
          <w:between w:val="nil"/>
        </w:pBdr>
        <w:spacing w:after="0" w:line="240" w:lineRule="auto"/>
        <w:rPr>
          <w:rFonts w:ascii="Calibri" w:eastAsia="Calibri" w:hAnsi="Calibri" w:cs="Calibri"/>
          <w:b/>
          <w:color w:val="000000"/>
          <w:sz w:val="24"/>
          <w:szCs w:val="24"/>
        </w:rPr>
      </w:pPr>
      <w:r w:rsidRPr="00903E8F">
        <w:rPr>
          <w:rFonts w:ascii="Calibri" w:eastAsia="Calibri" w:hAnsi="Calibri" w:cs="Calibri"/>
          <w:b/>
          <w:color w:val="000000"/>
          <w:sz w:val="24"/>
          <w:szCs w:val="24"/>
        </w:rPr>
        <w:t>¿Los conflictos bélicos emergen de la ausencia de normas que regulen el comportamiento de los Estados?</w:t>
      </w:r>
    </w:p>
    <w:p w:rsidR="00903E8F" w:rsidRPr="00903E8F" w:rsidRDefault="00903E8F" w:rsidP="00903E8F">
      <w:pPr>
        <w:pStyle w:val="Prrafodelista"/>
        <w:numPr>
          <w:ilvl w:val="0"/>
          <w:numId w:val="15"/>
        </w:numPr>
        <w:pBdr>
          <w:top w:val="nil"/>
          <w:left w:val="nil"/>
          <w:bottom w:val="nil"/>
          <w:right w:val="nil"/>
          <w:between w:val="nil"/>
        </w:pBdr>
        <w:spacing w:after="0" w:line="240" w:lineRule="auto"/>
        <w:rPr>
          <w:rFonts w:ascii="Calibri" w:eastAsia="Calibri" w:hAnsi="Calibri" w:cs="Calibri"/>
          <w:b/>
          <w:color w:val="000000"/>
          <w:sz w:val="24"/>
          <w:szCs w:val="24"/>
        </w:rPr>
      </w:pPr>
      <w:r w:rsidRPr="00903E8F">
        <w:rPr>
          <w:rFonts w:ascii="Calibri" w:eastAsia="Calibri" w:hAnsi="Calibri" w:cs="Calibri"/>
          <w:b/>
          <w:color w:val="000000"/>
          <w:sz w:val="24"/>
          <w:szCs w:val="24"/>
        </w:rPr>
        <w:t xml:space="preserve">¿Está el </w:t>
      </w:r>
      <w:r w:rsidRPr="00903E8F">
        <w:rPr>
          <w:rFonts w:ascii="Calibri" w:eastAsia="Calibri" w:hAnsi="Calibri" w:cs="Calibri"/>
          <w:b/>
          <w:sz w:val="24"/>
          <w:szCs w:val="24"/>
        </w:rPr>
        <w:t>ser</w:t>
      </w:r>
      <w:r w:rsidRPr="00903E8F">
        <w:rPr>
          <w:rFonts w:ascii="Calibri" w:eastAsia="Calibri" w:hAnsi="Calibri" w:cs="Calibri"/>
          <w:b/>
          <w:color w:val="000000"/>
          <w:sz w:val="24"/>
          <w:szCs w:val="24"/>
        </w:rPr>
        <w:t xml:space="preserve"> </w:t>
      </w:r>
      <w:r w:rsidRPr="00903E8F">
        <w:rPr>
          <w:rFonts w:ascii="Calibri" w:eastAsia="Calibri" w:hAnsi="Calibri" w:cs="Calibri"/>
          <w:b/>
          <w:sz w:val="24"/>
          <w:szCs w:val="24"/>
        </w:rPr>
        <w:t>humano</w:t>
      </w:r>
      <w:r w:rsidRPr="00903E8F">
        <w:rPr>
          <w:rFonts w:ascii="Calibri" w:eastAsia="Calibri" w:hAnsi="Calibri" w:cs="Calibri"/>
          <w:b/>
          <w:color w:val="000000"/>
          <w:sz w:val="24"/>
          <w:szCs w:val="24"/>
        </w:rPr>
        <w:t xml:space="preserve"> predispuesto a ser violento?</w:t>
      </w:r>
    </w:p>
    <w:p w:rsidR="00903E8F" w:rsidRPr="00903E8F" w:rsidRDefault="00903E8F" w:rsidP="00903E8F">
      <w:pPr>
        <w:pStyle w:val="Prrafodelista"/>
        <w:numPr>
          <w:ilvl w:val="0"/>
          <w:numId w:val="15"/>
        </w:numPr>
        <w:pBdr>
          <w:top w:val="nil"/>
          <w:left w:val="nil"/>
          <w:bottom w:val="nil"/>
          <w:right w:val="nil"/>
          <w:between w:val="nil"/>
        </w:pBdr>
        <w:spacing w:after="0" w:line="240" w:lineRule="auto"/>
        <w:rPr>
          <w:rFonts w:ascii="Calibri" w:eastAsia="Calibri" w:hAnsi="Calibri" w:cs="Calibri"/>
          <w:b/>
          <w:color w:val="000000"/>
          <w:sz w:val="24"/>
          <w:szCs w:val="24"/>
        </w:rPr>
      </w:pPr>
      <w:r w:rsidRPr="00903E8F">
        <w:rPr>
          <w:rFonts w:ascii="Calibri" w:eastAsia="Calibri" w:hAnsi="Calibri" w:cs="Calibri"/>
          <w:b/>
          <w:color w:val="000000"/>
          <w:sz w:val="24"/>
          <w:szCs w:val="24"/>
        </w:rPr>
        <w:t>¿Es la tendencia bélica una herencia genética?</w:t>
      </w:r>
    </w:p>
    <w:p w:rsidR="00903E8F" w:rsidRPr="00903E8F" w:rsidRDefault="00903E8F" w:rsidP="00903E8F">
      <w:pPr>
        <w:pStyle w:val="Prrafodelista"/>
        <w:numPr>
          <w:ilvl w:val="0"/>
          <w:numId w:val="15"/>
        </w:numPr>
        <w:pBdr>
          <w:top w:val="nil"/>
          <w:left w:val="nil"/>
          <w:bottom w:val="nil"/>
          <w:right w:val="nil"/>
          <w:between w:val="nil"/>
        </w:pBdr>
        <w:spacing w:after="0" w:line="240" w:lineRule="auto"/>
        <w:rPr>
          <w:rFonts w:ascii="Calibri" w:eastAsia="Calibri" w:hAnsi="Calibri" w:cs="Calibri"/>
          <w:b/>
          <w:color w:val="000000"/>
          <w:sz w:val="24"/>
          <w:szCs w:val="24"/>
        </w:rPr>
      </w:pPr>
      <w:r w:rsidRPr="00903E8F">
        <w:rPr>
          <w:rFonts w:ascii="Calibri" w:eastAsia="Calibri" w:hAnsi="Calibri" w:cs="Calibri"/>
          <w:b/>
          <w:color w:val="000000"/>
          <w:sz w:val="24"/>
          <w:szCs w:val="24"/>
        </w:rPr>
        <w:t>¿Cuál es el impacto del Proceso de Paz en la construcción de una patria más justa?</w:t>
      </w:r>
    </w:p>
    <w:p w:rsidR="00903E8F" w:rsidRDefault="00903E8F" w:rsidP="00903E8F">
      <w:pPr>
        <w:spacing w:after="0" w:line="240" w:lineRule="auto"/>
        <w:jc w:val="both"/>
        <w:rPr>
          <w:rFonts w:ascii="Calibri" w:eastAsia="Calibri" w:hAnsi="Calibri" w:cs="Calibri"/>
          <w:sz w:val="24"/>
          <w:szCs w:val="24"/>
        </w:rPr>
      </w:pPr>
    </w:p>
    <w:p w:rsidR="00ED4C84" w:rsidRDefault="00ED4C84" w:rsidP="00903E8F">
      <w:pPr>
        <w:spacing w:after="0" w:line="240" w:lineRule="auto"/>
        <w:jc w:val="both"/>
        <w:rPr>
          <w:rFonts w:ascii="Calibri" w:eastAsia="Calibri" w:hAnsi="Calibri" w:cs="Calibri"/>
          <w:sz w:val="24"/>
          <w:szCs w:val="24"/>
        </w:rPr>
      </w:pPr>
    </w:p>
    <w:p w:rsidR="00ED4C84" w:rsidRDefault="00ED4C84" w:rsidP="00903E8F">
      <w:pPr>
        <w:spacing w:after="0" w:line="240" w:lineRule="auto"/>
        <w:jc w:val="both"/>
        <w:rPr>
          <w:rFonts w:ascii="Calibri" w:eastAsia="Calibri" w:hAnsi="Calibri" w:cs="Calibri"/>
          <w:sz w:val="24"/>
          <w:szCs w:val="24"/>
        </w:rPr>
      </w:pPr>
    </w:p>
    <w:p w:rsidR="00ED4C84" w:rsidRDefault="00ED4C84" w:rsidP="00903E8F">
      <w:pPr>
        <w:spacing w:after="0" w:line="240" w:lineRule="auto"/>
        <w:jc w:val="both"/>
        <w:rPr>
          <w:rFonts w:ascii="Calibri" w:eastAsia="Calibri" w:hAnsi="Calibri" w:cs="Calibri"/>
          <w:sz w:val="24"/>
          <w:szCs w:val="24"/>
        </w:rPr>
      </w:pPr>
    </w:p>
    <w:p w:rsidR="00ED4C84" w:rsidRDefault="00ED4C84" w:rsidP="00903E8F">
      <w:pPr>
        <w:spacing w:after="0" w:line="240" w:lineRule="auto"/>
        <w:jc w:val="both"/>
        <w:rPr>
          <w:rFonts w:ascii="Calibri" w:eastAsia="Calibri" w:hAnsi="Calibri" w:cs="Calibri"/>
          <w:sz w:val="24"/>
          <w:szCs w:val="24"/>
        </w:rPr>
      </w:pPr>
    </w:p>
    <w:p w:rsidR="00ED4C84" w:rsidRDefault="00ED4C84" w:rsidP="00903E8F">
      <w:pPr>
        <w:spacing w:after="0" w:line="240" w:lineRule="auto"/>
        <w:jc w:val="both"/>
        <w:rPr>
          <w:rFonts w:ascii="Calibri" w:eastAsia="Calibri" w:hAnsi="Calibri" w:cs="Calibri"/>
          <w:sz w:val="24"/>
          <w:szCs w:val="24"/>
        </w:rPr>
      </w:pPr>
    </w:p>
    <w:p w:rsidR="00ED4C84" w:rsidRDefault="00ED4C84" w:rsidP="00903E8F">
      <w:pPr>
        <w:spacing w:after="0" w:line="240" w:lineRule="auto"/>
        <w:jc w:val="both"/>
        <w:rPr>
          <w:rFonts w:ascii="Calibri" w:eastAsia="Calibri" w:hAnsi="Calibri" w:cs="Calibri"/>
          <w:sz w:val="24"/>
          <w:szCs w:val="24"/>
        </w:rPr>
      </w:pPr>
    </w:p>
    <w:p w:rsidR="00ED4C84" w:rsidRDefault="00ED4C84" w:rsidP="00903E8F">
      <w:pPr>
        <w:spacing w:after="0" w:line="240" w:lineRule="auto"/>
        <w:jc w:val="both"/>
        <w:rPr>
          <w:rFonts w:ascii="Calibri" w:eastAsia="Calibri" w:hAnsi="Calibri" w:cs="Calibri"/>
          <w:sz w:val="24"/>
          <w:szCs w:val="24"/>
        </w:rPr>
      </w:pPr>
    </w:p>
    <w:p w:rsidR="00ED4C84" w:rsidRDefault="00ED4C84" w:rsidP="00903E8F">
      <w:pPr>
        <w:spacing w:after="0" w:line="240" w:lineRule="auto"/>
        <w:jc w:val="both"/>
        <w:rPr>
          <w:rFonts w:ascii="Calibri" w:eastAsia="Calibri" w:hAnsi="Calibri" w:cs="Calibri"/>
          <w:sz w:val="24"/>
          <w:szCs w:val="24"/>
        </w:rPr>
      </w:pPr>
    </w:p>
    <w:p w:rsidR="00ED4C84" w:rsidRPr="00903E8F" w:rsidRDefault="00ED4C84"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b/>
          <w:sz w:val="24"/>
          <w:szCs w:val="24"/>
        </w:rPr>
      </w:pPr>
      <w:r w:rsidRPr="00903E8F">
        <w:rPr>
          <w:rFonts w:ascii="Calibri" w:eastAsia="Calibri" w:hAnsi="Calibri" w:cs="Calibri"/>
          <w:b/>
          <w:sz w:val="24"/>
          <w:szCs w:val="24"/>
        </w:rPr>
        <w:t>BIBLIOGRAFIA RECOMENDADA</w:t>
      </w:r>
    </w:p>
    <w:p w:rsidR="00903E8F" w:rsidRPr="00903E8F" w:rsidRDefault="00903E8F" w:rsidP="00903E8F">
      <w:pPr>
        <w:spacing w:after="0" w:line="240" w:lineRule="auto"/>
        <w:jc w:val="both"/>
        <w:rPr>
          <w:rFonts w:ascii="Calibri" w:eastAsia="Calibri" w:hAnsi="Calibri" w:cs="Calibri"/>
          <w:sz w:val="24"/>
          <w:szCs w:val="24"/>
        </w:rPr>
      </w:pPr>
      <w:r w:rsidRPr="00903E8F">
        <w:rPr>
          <w:rFonts w:ascii="Calibri" w:eastAsia="Calibri" w:hAnsi="Calibri" w:cs="Calibri"/>
          <w:sz w:val="24"/>
          <w:szCs w:val="24"/>
        </w:rPr>
        <w:t>Hobbes, Thomas. El Leviatán (2003). Madrid, Losada.</w:t>
      </w:r>
    </w:p>
    <w:p w:rsidR="00903E8F" w:rsidRP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sz w:val="24"/>
          <w:szCs w:val="24"/>
        </w:rPr>
      </w:pPr>
      <w:proofErr w:type="spellStart"/>
      <w:r w:rsidRPr="00903E8F">
        <w:rPr>
          <w:rFonts w:ascii="Calibri" w:eastAsia="Calibri" w:hAnsi="Calibri" w:cs="Calibri"/>
          <w:sz w:val="24"/>
          <w:szCs w:val="24"/>
        </w:rPr>
        <w:t>Ottfried</w:t>
      </w:r>
      <w:proofErr w:type="spellEnd"/>
      <w:r w:rsidRPr="00903E8F">
        <w:rPr>
          <w:rFonts w:ascii="Calibri" w:eastAsia="Calibri" w:hAnsi="Calibri" w:cs="Calibri"/>
          <w:sz w:val="24"/>
          <w:szCs w:val="24"/>
        </w:rPr>
        <w:t xml:space="preserve"> </w:t>
      </w:r>
      <w:proofErr w:type="spellStart"/>
      <w:r w:rsidRPr="00903E8F">
        <w:rPr>
          <w:rFonts w:ascii="Calibri" w:eastAsia="Calibri" w:hAnsi="Calibri" w:cs="Calibri"/>
          <w:sz w:val="24"/>
          <w:szCs w:val="24"/>
        </w:rPr>
        <w:t>Höffe</w:t>
      </w:r>
      <w:proofErr w:type="spellEnd"/>
      <w:r w:rsidRPr="00903E8F">
        <w:rPr>
          <w:rFonts w:ascii="Calibri" w:eastAsia="Calibri" w:hAnsi="Calibri" w:cs="Calibri"/>
          <w:sz w:val="24"/>
          <w:szCs w:val="24"/>
        </w:rPr>
        <w:t xml:space="preserve">. La paz en la teoría de la justicia de Kant (2009). </w:t>
      </w:r>
    </w:p>
    <w:p w:rsidR="00903E8F" w:rsidRPr="00903E8F" w:rsidRDefault="00903E8F" w:rsidP="00903E8F">
      <w:pPr>
        <w:spacing w:after="0" w:line="240" w:lineRule="auto"/>
        <w:jc w:val="both"/>
        <w:rPr>
          <w:rFonts w:ascii="Calibri" w:eastAsia="Calibri" w:hAnsi="Calibri" w:cs="Calibri"/>
          <w:sz w:val="24"/>
          <w:szCs w:val="24"/>
        </w:rPr>
      </w:pPr>
      <w:hyperlink r:id="rId33">
        <w:r w:rsidRPr="00903E8F">
          <w:rPr>
            <w:rFonts w:ascii="Calibri" w:eastAsia="Calibri" w:hAnsi="Calibri" w:cs="Calibri"/>
            <w:color w:val="1155CC"/>
            <w:sz w:val="24"/>
            <w:szCs w:val="24"/>
            <w:u w:val="single"/>
          </w:rPr>
          <w:t>http://www.scielo.org.co/scielo.php?script=sci_arttext&amp;pid=S1794-58872009000200001</w:t>
        </w:r>
      </w:hyperlink>
    </w:p>
    <w:p w:rsidR="00903E8F" w:rsidRP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sz w:val="24"/>
          <w:szCs w:val="24"/>
        </w:rPr>
      </w:pPr>
      <w:proofErr w:type="spellStart"/>
      <w:r w:rsidRPr="00903E8F">
        <w:rPr>
          <w:rFonts w:ascii="Calibri" w:eastAsia="Calibri" w:hAnsi="Calibri" w:cs="Calibri"/>
          <w:sz w:val="24"/>
          <w:szCs w:val="24"/>
        </w:rPr>
        <w:t>Onfray</w:t>
      </w:r>
      <w:proofErr w:type="spellEnd"/>
      <w:r w:rsidRPr="00903E8F">
        <w:rPr>
          <w:rFonts w:ascii="Calibri" w:eastAsia="Calibri" w:hAnsi="Calibri" w:cs="Calibri"/>
          <w:sz w:val="24"/>
          <w:szCs w:val="24"/>
        </w:rPr>
        <w:t xml:space="preserve">, Michel. </w:t>
      </w:r>
      <w:proofErr w:type="spellStart"/>
      <w:r w:rsidRPr="00903E8F">
        <w:rPr>
          <w:rFonts w:ascii="Calibri" w:eastAsia="Calibri" w:hAnsi="Calibri" w:cs="Calibri"/>
          <w:sz w:val="24"/>
          <w:szCs w:val="24"/>
        </w:rPr>
        <w:t>Antimanual</w:t>
      </w:r>
      <w:proofErr w:type="spellEnd"/>
      <w:r w:rsidRPr="00903E8F">
        <w:rPr>
          <w:rFonts w:ascii="Calibri" w:eastAsia="Calibri" w:hAnsi="Calibri" w:cs="Calibri"/>
          <w:sz w:val="24"/>
          <w:szCs w:val="24"/>
        </w:rPr>
        <w:t xml:space="preserve"> de Filosofía (2013). Buenos Aires, EDAF</w:t>
      </w:r>
    </w:p>
    <w:p w:rsidR="00903E8F" w:rsidRP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sz w:val="24"/>
          <w:szCs w:val="24"/>
        </w:rPr>
      </w:pPr>
      <w:r w:rsidRPr="00903E8F">
        <w:rPr>
          <w:rFonts w:ascii="Calibri" w:eastAsia="Calibri" w:hAnsi="Calibri" w:cs="Calibri"/>
          <w:sz w:val="24"/>
          <w:szCs w:val="24"/>
        </w:rPr>
        <w:t>Oropeza, Teresa Santiago. Kant: la guerra y el progreso moral. (2016).</w:t>
      </w:r>
    </w:p>
    <w:p w:rsidR="00903E8F" w:rsidRPr="00903E8F" w:rsidRDefault="00903E8F" w:rsidP="00903E8F">
      <w:pPr>
        <w:spacing w:after="0" w:line="240" w:lineRule="auto"/>
        <w:jc w:val="both"/>
        <w:rPr>
          <w:rFonts w:ascii="Calibri" w:eastAsia="Calibri" w:hAnsi="Calibri" w:cs="Calibri"/>
          <w:sz w:val="24"/>
          <w:szCs w:val="24"/>
        </w:rPr>
      </w:pPr>
      <w:hyperlink r:id="rId34">
        <w:r w:rsidRPr="00903E8F">
          <w:rPr>
            <w:rFonts w:ascii="Calibri" w:eastAsia="Calibri" w:hAnsi="Calibri" w:cs="Calibri"/>
            <w:color w:val="1155CC"/>
            <w:sz w:val="24"/>
            <w:szCs w:val="24"/>
            <w:u w:val="single"/>
          </w:rPr>
          <w:t>http://www.scielo.org.mx/scielo.php?script=sci_arttext&amp;pid=S2007-24062016000100011</w:t>
        </w:r>
      </w:hyperlink>
    </w:p>
    <w:p w:rsidR="00903E8F" w:rsidRPr="00903E8F" w:rsidRDefault="00903E8F" w:rsidP="00903E8F">
      <w:pPr>
        <w:spacing w:after="0" w:line="240" w:lineRule="auto"/>
        <w:jc w:val="both"/>
        <w:rPr>
          <w:rFonts w:ascii="Calibri" w:eastAsia="Calibri" w:hAnsi="Calibri" w:cs="Calibri"/>
          <w:sz w:val="24"/>
          <w:szCs w:val="24"/>
        </w:rPr>
      </w:pPr>
    </w:p>
    <w:p w:rsidR="00903E8F" w:rsidRPr="00903E8F" w:rsidRDefault="00903E8F" w:rsidP="00903E8F">
      <w:pPr>
        <w:spacing w:after="0" w:line="240" w:lineRule="auto"/>
        <w:jc w:val="both"/>
        <w:rPr>
          <w:rFonts w:ascii="Calibri" w:eastAsia="Calibri" w:hAnsi="Calibri" w:cs="Calibri"/>
          <w:sz w:val="24"/>
          <w:szCs w:val="24"/>
        </w:rPr>
      </w:pPr>
      <w:r w:rsidRPr="00903E8F">
        <w:rPr>
          <w:rFonts w:ascii="Calibri" w:eastAsia="Calibri" w:hAnsi="Calibri" w:cs="Calibri"/>
          <w:sz w:val="24"/>
          <w:szCs w:val="24"/>
        </w:rPr>
        <w:t xml:space="preserve">Romero, Antonio J. Guerra y Paz (2008). </w:t>
      </w:r>
    </w:p>
    <w:p w:rsidR="00B53DD2" w:rsidRPr="00903E8F" w:rsidRDefault="00B53DD2" w:rsidP="00B53DD2">
      <w:pPr>
        <w:spacing w:after="0" w:line="240" w:lineRule="auto"/>
        <w:jc w:val="center"/>
        <w:rPr>
          <w:rFonts w:ascii="Calibri" w:eastAsia="+mn-ea" w:hAnsi="Calibri" w:cs="+mn-cs"/>
          <w:color w:val="000000"/>
          <w:kern w:val="24"/>
          <w:sz w:val="20"/>
          <w:szCs w:val="20"/>
        </w:rPr>
      </w:pPr>
    </w:p>
    <w:p w:rsidR="00CE5493" w:rsidRDefault="00CE5493" w:rsidP="00AA4378">
      <w:pPr>
        <w:spacing w:after="0" w:line="240" w:lineRule="auto"/>
        <w:rPr>
          <w:rFonts w:ascii="Calibri" w:eastAsia="+mn-ea" w:hAnsi="Calibri" w:cs="+mn-cs"/>
          <w:color w:val="000000"/>
          <w:kern w:val="24"/>
          <w:sz w:val="36"/>
          <w:szCs w:val="36"/>
          <w:lang w:val="es-MX"/>
        </w:rPr>
      </w:pPr>
    </w:p>
    <w:p w:rsidR="00855A17" w:rsidRDefault="00855A17" w:rsidP="00AA4378">
      <w:pPr>
        <w:spacing w:after="0" w:line="240" w:lineRule="auto"/>
        <w:rPr>
          <w:rFonts w:ascii="Calibri" w:eastAsia="+mn-ea" w:hAnsi="Calibri" w:cs="+mn-cs"/>
          <w:color w:val="000000"/>
          <w:kern w:val="24"/>
          <w:sz w:val="36"/>
          <w:szCs w:val="36"/>
          <w:lang w:val="es-MX"/>
        </w:rPr>
      </w:pPr>
    </w:p>
    <w:p w:rsidR="00855A17" w:rsidRDefault="00855A17" w:rsidP="00AA4378">
      <w:pPr>
        <w:spacing w:after="0" w:line="240" w:lineRule="auto"/>
        <w:rPr>
          <w:rFonts w:ascii="Calibri" w:eastAsia="+mn-ea" w:hAnsi="Calibri" w:cs="+mn-cs"/>
          <w:color w:val="000000"/>
          <w:kern w:val="24"/>
          <w:sz w:val="36"/>
          <w:szCs w:val="36"/>
          <w:lang w:val="es-MX"/>
        </w:rPr>
      </w:pPr>
    </w:p>
    <w:p w:rsidR="00AA4378" w:rsidRDefault="00AA4378" w:rsidP="00AA4378">
      <w:pPr>
        <w:spacing w:after="0" w:line="240" w:lineRule="auto"/>
        <w:rPr>
          <w:rFonts w:ascii="Calibri" w:eastAsia="+mn-ea" w:hAnsi="Calibri" w:cs="+mn-cs"/>
          <w:color w:val="000000"/>
          <w:kern w:val="24"/>
          <w:sz w:val="36"/>
          <w:szCs w:val="36"/>
          <w:lang w:val="es-MX"/>
        </w:rPr>
      </w:pPr>
    </w:p>
    <w:p w:rsidR="00AA4378" w:rsidRPr="009116C9" w:rsidRDefault="00AA4378" w:rsidP="009116C9">
      <w:pPr>
        <w:spacing w:after="0" w:line="240" w:lineRule="auto"/>
        <w:rPr>
          <w:rFonts w:ascii="Calibri" w:eastAsia="+mn-ea" w:hAnsi="Calibri" w:cs="+mn-cs"/>
          <w:color w:val="000000"/>
          <w:kern w:val="24"/>
          <w:sz w:val="36"/>
          <w:szCs w:val="36"/>
          <w:lang w:val="es-MX"/>
        </w:rPr>
      </w:pPr>
    </w:p>
    <w:p w:rsidR="009116C9" w:rsidRPr="002C3BB9" w:rsidRDefault="009116C9" w:rsidP="009116C9">
      <w:pPr>
        <w:spacing w:after="0" w:line="240" w:lineRule="auto"/>
        <w:jc w:val="both"/>
        <w:rPr>
          <w:rFonts w:ascii="Calibri" w:eastAsia="+mn-ea" w:hAnsi="Calibri" w:cs="+mn-cs"/>
          <w:b/>
          <w:bCs/>
          <w:color w:val="C55A11"/>
          <w:kern w:val="24"/>
          <w:sz w:val="20"/>
          <w:szCs w:val="20"/>
          <w:lang w:val="es-MX"/>
        </w:rPr>
      </w:pPr>
    </w:p>
    <w:sectPr w:rsidR="009116C9" w:rsidRPr="002C3BB9" w:rsidSect="00D57CA5">
      <w:headerReference w:type="default" r:id="rId35"/>
      <w:footerReference w:type="default" r:id="rId36"/>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AE1" w:rsidRDefault="00116AE1" w:rsidP="00D60466">
      <w:pPr>
        <w:spacing w:after="0" w:line="240" w:lineRule="auto"/>
      </w:pPr>
      <w:r>
        <w:separator/>
      </w:r>
    </w:p>
  </w:endnote>
  <w:endnote w:type="continuationSeparator" w:id="0">
    <w:p w:rsidR="00116AE1" w:rsidRDefault="00116AE1" w:rsidP="00D6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Bahnschrift SemiBold Condense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3C4" w:rsidRDefault="002D73C4">
    <w:pPr>
      <w:pStyle w:val="Piedepgina"/>
    </w:pPr>
    <w:r>
      <w:rPr>
        <w:noProof/>
        <w:lang w:val="en-US"/>
      </w:rPr>
      <w:drawing>
        <wp:anchor distT="0" distB="0" distL="114300" distR="114300" simplePos="0" relativeHeight="251659264" behindDoc="1" locked="0" layoutInCell="1" allowOverlap="1">
          <wp:simplePos x="0" y="0"/>
          <wp:positionH relativeFrom="page">
            <wp:posOffset>-66675</wp:posOffset>
          </wp:positionH>
          <wp:positionV relativeFrom="paragraph">
            <wp:posOffset>-255270</wp:posOffset>
          </wp:positionV>
          <wp:extent cx="8014470" cy="666750"/>
          <wp:effectExtent l="0" t="0" r="5715" b="0"/>
          <wp:wrapNone/>
          <wp:docPr id="4" name="Imagen 4" descr="C:\Users\pren006\Desktop\Alcaldía Yumbo\Prensa\HojaMembreteAlcaldia\MembreteInferior-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n006\Desktop\Alcaldía Yumbo\Prensa\HojaMembreteAlcaldia\MembreteInferior-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14470" cy="6667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AE1" w:rsidRDefault="00116AE1" w:rsidP="00D60466">
      <w:pPr>
        <w:spacing w:after="0" w:line="240" w:lineRule="auto"/>
      </w:pPr>
      <w:r>
        <w:separator/>
      </w:r>
    </w:p>
  </w:footnote>
  <w:footnote w:type="continuationSeparator" w:id="0">
    <w:p w:rsidR="00116AE1" w:rsidRDefault="00116AE1" w:rsidP="00D60466">
      <w:pPr>
        <w:spacing w:after="0" w:line="240" w:lineRule="auto"/>
      </w:pPr>
      <w:r>
        <w:continuationSeparator/>
      </w:r>
    </w:p>
  </w:footnote>
  <w:footnote w:id="1">
    <w:p w:rsidR="00071F23" w:rsidRDefault="00071F23" w:rsidP="00071F23">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https://www.unir.net/derecho/revista/que-es-la-posverdad/</w:t>
        </w:r>
      </w:hyperlink>
      <w:r>
        <w:rPr>
          <w:sz w:val="20"/>
          <w:szCs w:val="20"/>
        </w:rPr>
        <w:t xml:space="preserve"> </w:t>
      </w:r>
    </w:p>
  </w:footnote>
  <w:footnote w:id="2">
    <w:p w:rsidR="000E4347" w:rsidRPr="00880FB0" w:rsidRDefault="000E4347" w:rsidP="000E4347">
      <w:pPr>
        <w:spacing w:before="240" w:after="0" w:line="480" w:lineRule="auto"/>
        <w:ind w:left="720"/>
        <w:rPr>
          <w:rFonts w:ascii="Georgia" w:eastAsia="Georgia" w:hAnsi="Georgia" w:cs="Georgia"/>
          <w:sz w:val="16"/>
          <w:szCs w:val="16"/>
          <w:lang w:val="en-US"/>
        </w:rPr>
      </w:pPr>
      <w:r>
        <w:rPr>
          <w:vertAlign w:val="superscript"/>
        </w:rPr>
        <w:footnoteRef/>
      </w:r>
      <w:r>
        <w:rPr>
          <w:rFonts w:ascii="Georgia" w:eastAsia="Georgia" w:hAnsi="Georgia" w:cs="Georgia"/>
          <w:sz w:val="16"/>
          <w:szCs w:val="16"/>
        </w:rPr>
        <w:t xml:space="preserve">  Wikipedia </w:t>
      </w:r>
      <w:proofErr w:type="spellStart"/>
      <w:r>
        <w:rPr>
          <w:rFonts w:ascii="Georgia" w:eastAsia="Georgia" w:hAnsi="Georgia" w:cs="Georgia"/>
          <w:sz w:val="16"/>
          <w:szCs w:val="16"/>
        </w:rPr>
        <w:t>contributors</w:t>
      </w:r>
      <w:proofErr w:type="spellEnd"/>
      <w:r>
        <w:rPr>
          <w:rFonts w:ascii="Georgia" w:eastAsia="Georgia" w:hAnsi="Georgia" w:cs="Georgia"/>
          <w:sz w:val="16"/>
          <w:szCs w:val="16"/>
        </w:rPr>
        <w:t>. (</w:t>
      </w:r>
      <w:proofErr w:type="spellStart"/>
      <w:r>
        <w:rPr>
          <w:rFonts w:ascii="Georgia" w:eastAsia="Georgia" w:hAnsi="Georgia" w:cs="Georgia"/>
          <w:sz w:val="16"/>
          <w:szCs w:val="16"/>
        </w:rPr>
        <w:t>n.d</w:t>
      </w:r>
      <w:proofErr w:type="spellEnd"/>
      <w:r>
        <w:rPr>
          <w:rFonts w:ascii="Georgia" w:eastAsia="Georgia" w:hAnsi="Georgia" w:cs="Georgia"/>
          <w:sz w:val="16"/>
          <w:szCs w:val="16"/>
        </w:rPr>
        <w:t xml:space="preserve">.). </w:t>
      </w:r>
      <w:proofErr w:type="spellStart"/>
      <w:r>
        <w:rPr>
          <w:rFonts w:ascii="Georgia" w:eastAsia="Georgia" w:hAnsi="Georgia" w:cs="Georgia"/>
          <w:i/>
          <w:sz w:val="16"/>
          <w:szCs w:val="16"/>
        </w:rPr>
        <w:t>Posverdad</w:t>
      </w:r>
      <w:proofErr w:type="spellEnd"/>
      <w:r>
        <w:rPr>
          <w:rFonts w:ascii="Georgia" w:eastAsia="Georgia" w:hAnsi="Georgia" w:cs="Georgia"/>
          <w:sz w:val="16"/>
          <w:szCs w:val="16"/>
        </w:rPr>
        <w:t xml:space="preserve">. </w:t>
      </w:r>
      <w:r w:rsidRPr="00880FB0">
        <w:rPr>
          <w:rFonts w:ascii="Georgia" w:eastAsia="Georgia" w:hAnsi="Georgia" w:cs="Georgia"/>
          <w:sz w:val="16"/>
          <w:szCs w:val="16"/>
          <w:lang w:val="en-US"/>
        </w:rPr>
        <w:t>Wikipedia, The Free Encyclopedia. https://es.wikipedia.org/w/index.php?title=Posverdad&amp;oldid=142208930</w:t>
      </w:r>
    </w:p>
    <w:p w:rsidR="000E4347" w:rsidRPr="00880FB0" w:rsidRDefault="000E4347" w:rsidP="000E4347">
      <w:pPr>
        <w:spacing w:before="240" w:after="0" w:line="480" w:lineRule="auto"/>
        <w:ind w:left="720"/>
        <w:rPr>
          <w:rFonts w:ascii="Georgia" w:eastAsia="Georgia" w:hAnsi="Georgia" w:cs="Georgia"/>
          <w:sz w:val="16"/>
          <w:szCs w:val="16"/>
          <w:lang w:val="en-US"/>
        </w:rPr>
      </w:pPr>
    </w:p>
    <w:p w:rsidR="000E4347" w:rsidRPr="00880FB0" w:rsidRDefault="000E4347" w:rsidP="000E4347">
      <w:pPr>
        <w:spacing w:after="0" w:line="240" w:lineRule="auto"/>
        <w:rPr>
          <w:sz w:val="20"/>
          <w:szCs w:val="20"/>
          <w:lang w:val="en-US"/>
        </w:rPr>
      </w:pPr>
    </w:p>
  </w:footnote>
  <w:footnote w:id="3">
    <w:p w:rsidR="00AE42C6" w:rsidRPr="00880FB0" w:rsidRDefault="00AE42C6" w:rsidP="00AE42C6">
      <w:pPr>
        <w:spacing w:before="240" w:after="0" w:line="480" w:lineRule="auto"/>
        <w:ind w:left="720"/>
        <w:rPr>
          <w:rFonts w:ascii="Georgia" w:eastAsia="Georgia" w:hAnsi="Georgia" w:cs="Georgia"/>
          <w:sz w:val="20"/>
          <w:szCs w:val="20"/>
          <w:lang w:val="en-US"/>
        </w:rPr>
      </w:pPr>
      <w:r>
        <w:rPr>
          <w:vertAlign w:val="superscript"/>
        </w:rPr>
        <w:footnoteRef/>
      </w:r>
      <w:r>
        <w:rPr>
          <w:rFonts w:ascii="Georgia" w:eastAsia="Georgia" w:hAnsi="Georgia" w:cs="Georgia"/>
          <w:i/>
          <w:sz w:val="20"/>
          <w:szCs w:val="20"/>
        </w:rPr>
        <w:t xml:space="preserve"> Los peligros de la </w:t>
      </w:r>
      <w:proofErr w:type="spellStart"/>
      <w:r>
        <w:rPr>
          <w:rFonts w:ascii="Georgia" w:eastAsia="Georgia" w:hAnsi="Georgia" w:cs="Georgia"/>
          <w:i/>
          <w:sz w:val="20"/>
          <w:szCs w:val="20"/>
        </w:rPr>
        <w:t>posverdad</w:t>
      </w:r>
      <w:proofErr w:type="spellEnd"/>
      <w:r>
        <w:rPr>
          <w:rFonts w:ascii="Georgia" w:eastAsia="Georgia" w:hAnsi="Georgia" w:cs="Georgia"/>
          <w:sz w:val="20"/>
          <w:szCs w:val="20"/>
        </w:rPr>
        <w:t xml:space="preserve">. </w:t>
      </w:r>
      <w:r w:rsidRPr="00880FB0">
        <w:rPr>
          <w:rFonts w:ascii="Georgia" w:eastAsia="Georgia" w:hAnsi="Georgia" w:cs="Georgia"/>
          <w:sz w:val="20"/>
          <w:szCs w:val="20"/>
          <w:lang w:val="en-US"/>
        </w:rPr>
        <w:t>(2021, February 10). AMIDI - AMIDI. https://www.amidi.org/peligros-posverdad/</w:t>
      </w:r>
    </w:p>
    <w:p w:rsidR="00AE42C6" w:rsidRPr="00880FB0" w:rsidRDefault="00AE42C6" w:rsidP="00AE42C6">
      <w:pPr>
        <w:spacing w:after="0" w:line="240" w:lineRule="auto"/>
        <w:rPr>
          <w:sz w:val="20"/>
          <w:szCs w:val="20"/>
          <w:highlight w:val="yellow"/>
          <w:lang w:val="en-US"/>
        </w:rPr>
      </w:pPr>
    </w:p>
    <w:p w:rsidR="00AE42C6" w:rsidRPr="00880FB0" w:rsidRDefault="00AE42C6" w:rsidP="00AE42C6">
      <w:pPr>
        <w:spacing w:after="0" w:line="240" w:lineRule="auto"/>
        <w:rPr>
          <w:sz w:val="20"/>
          <w:szCs w:val="20"/>
          <w:lang w:val="en-US"/>
        </w:rPr>
      </w:pPr>
    </w:p>
  </w:footnote>
  <w:footnote w:id="4">
    <w:p w:rsidR="009B0427" w:rsidRPr="00A97BD4" w:rsidRDefault="009B0427" w:rsidP="009B0427">
      <w:pPr>
        <w:pStyle w:val="Textonotapie"/>
        <w:rPr>
          <w:lang w:val="es-MX"/>
        </w:rPr>
      </w:pPr>
      <w:r>
        <w:rPr>
          <w:rStyle w:val="Refdenotaalpie"/>
        </w:rPr>
        <w:footnoteRef/>
      </w:r>
      <w:r>
        <w:t xml:space="preserve"> Stuart </w:t>
      </w:r>
      <w:proofErr w:type="spellStart"/>
      <w:r>
        <w:t>Mill</w:t>
      </w:r>
      <w:proofErr w:type="spellEnd"/>
      <w:r>
        <w:t>, John. Sobre la libertad, Alianza, Madrid, 1984, p. 65.</w:t>
      </w:r>
    </w:p>
  </w:footnote>
  <w:footnote w:id="5">
    <w:p w:rsidR="009B0427" w:rsidRPr="00EF5CA3" w:rsidRDefault="009B0427" w:rsidP="009B0427">
      <w:pPr>
        <w:pStyle w:val="Textonotapie"/>
        <w:rPr>
          <w:lang w:val="es-MX"/>
        </w:rPr>
      </w:pPr>
      <w:r>
        <w:rPr>
          <w:rStyle w:val="Refdenotaalpie"/>
        </w:rPr>
        <w:footnoteRef/>
      </w:r>
      <w:r>
        <w:t xml:space="preserve"> Kant, </w:t>
      </w:r>
      <w:proofErr w:type="spellStart"/>
      <w:r>
        <w:t>Inmanuel</w:t>
      </w:r>
      <w:proofErr w:type="spellEnd"/>
      <w:r>
        <w:t>, Fundamentación de la metafísica de las costumbres, Espasa Calpe, Madrid, 1995, p. 103.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3C4" w:rsidRDefault="002D73C4">
    <w:pPr>
      <w:pStyle w:val="Encabezado"/>
    </w:pPr>
    <w:r>
      <w:rPr>
        <w:noProof/>
        <w:lang w:val="en-US"/>
      </w:rPr>
      <w:drawing>
        <wp:anchor distT="0" distB="0" distL="114300" distR="114300" simplePos="0" relativeHeight="251658240" behindDoc="0" locked="0" layoutInCell="1" allowOverlap="1">
          <wp:simplePos x="0" y="0"/>
          <wp:positionH relativeFrom="column">
            <wp:posOffset>2225040</wp:posOffset>
          </wp:positionH>
          <wp:positionV relativeFrom="paragraph">
            <wp:posOffset>-249555</wp:posOffset>
          </wp:positionV>
          <wp:extent cx="1156970" cy="1156970"/>
          <wp:effectExtent l="0" t="0" r="0" b="0"/>
          <wp:wrapThrough wrapText="bothSides">
            <wp:wrapPolygon edited="0">
              <wp:start x="4623" y="711"/>
              <wp:lineTo x="4623" y="20984"/>
              <wp:lineTo x="16716" y="20984"/>
              <wp:lineTo x="16716" y="711"/>
              <wp:lineTo x="4623" y="711"/>
            </wp:wrapPolygon>
          </wp:wrapThrough>
          <wp:docPr id="1" name="Imagen 1" descr="C:\Users\pren006\Desktop\Alcaldía Yumbo\Logos\Logo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006\Desktop\Alcaldía Yumbo\Logos\Logos-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751A6"/>
    <w:multiLevelType w:val="multilevel"/>
    <w:tmpl w:val="03FE7B4E"/>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B30306"/>
    <w:multiLevelType w:val="hybridMultilevel"/>
    <w:tmpl w:val="CBA04F92"/>
    <w:lvl w:ilvl="0" w:tplc="C3AAC93E">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 w15:restartNumberingAfterBreak="0">
    <w:nsid w:val="32EB294D"/>
    <w:multiLevelType w:val="hybridMultilevel"/>
    <w:tmpl w:val="62AA84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6231B75"/>
    <w:multiLevelType w:val="multilevel"/>
    <w:tmpl w:val="F9E6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2B6C79"/>
    <w:multiLevelType w:val="hybridMultilevel"/>
    <w:tmpl w:val="D7DA7198"/>
    <w:lvl w:ilvl="0" w:tplc="C2B63A5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A6EE6"/>
    <w:multiLevelType w:val="hybridMultilevel"/>
    <w:tmpl w:val="87B0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2D6288"/>
    <w:multiLevelType w:val="hybridMultilevel"/>
    <w:tmpl w:val="68E45A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6EC522B"/>
    <w:multiLevelType w:val="multilevel"/>
    <w:tmpl w:val="04CA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7245B5"/>
    <w:multiLevelType w:val="hybridMultilevel"/>
    <w:tmpl w:val="E05EF2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5E6B70C1"/>
    <w:multiLevelType w:val="multilevel"/>
    <w:tmpl w:val="C4F22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A9C1EB2"/>
    <w:multiLevelType w:val="hybridMultilevel"/>
    <w:tmpl w:val="7004E1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73611E2C"/>
    <w:multiLevelType w:val="hybridMultilevel"/>
    <w:tmpl w:val="B388019A"/>
    <w:lvl w:ilvl="0" w:tplc="2F74CF6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DD3C6F"/>
    <w:multiLevelType w:val="hybridMultilevel"/>
    <w:tmpl w:val="5F3E26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776E16DF"/>
    <w:multiLevelType w:val="hybridMultilevel"/>
    <w:tmpl w:val="23F01F28"/>
    <w:lvl w:ilvl="0" w:tplc="8A72B59E">
      <w:start w:val="1"/>
      <w:numFmt w:val="decimal"/>
      <w:lvlText w:val="%1."/>
      <w:lvlJc w:val="left"/>
      <w:pPr>
        <w:tabs>
          <w:tab w:val="num" w:pos="720"/>
        </w:tabs>
        <w:ind w:left="720" w:hanging="360"/>
      </w:pPr>
    </w:lvl>
    <w:lvl w:ilvl="1" w:tplc="F4981280" w:tentative="1">
      <w:start w:val="1"/>
      <w:numFmt w:val="decimal"/>
      <w:lvlText w:val="%2."/>
      <w:lvlJc w:val="left"/>
      <w:pPr>
        <w:tabs>
          <w:tab w:val="num" w:pos="1440"/>
        </w:tabs>
        <w:ind w:left="1440" w:hanging="360"/>
      </w:pPr>
    </w:lvl>
    <w:lvl w:ilvl="2" w:tplc="FB16215C" w:tentative="1">
      <w:start w:val="1"/>
      <w:numFmt w:val="decimal"/>
      <w:lvlText w:val="%3."/>
      <w:lvlJc w:val="left"/>
      <w:pPr>
        <w:tabs>
          <w:tab w:val="num" w:pos="2160"/>
        </w:tabs>
        <w:ind w:left="2160" w:hanging="360"/>
      </w:pPr>
    </w:lvl>
    <w:lvl w:ilvl="3" w:tplc="1ECE1ABE" w:tentative="1">
      <w:start w:val="1"/>
      <w:numFmt w:val="decimal"/>
      <w:lvlText w:val="%4."/>
      <w:lvlJc w:val="left"/>
      <w:pPr>
        <w:tabs>
          <w:tab w:val="num" w:pos="2880"/>
        </w:tabs>
        <w:ind w:left="2880" w:hanging="360"/>
      </w:pPr>
    </w:lvl>
    <w:lvl w:ilvl="4" w:tplc="32C4D764" w:tentative="1">
      <w:start w:val="1"/>
      <w:numFmt w:val="decimal"/>
      <w:lvlText w:val="%5."/>
      <w:lvlJc w:val="left"/>
      <w:pPr>
        <w:tabs>
          <w:tab w:val="num" w:pos="3600"/>
        </w:tabs>
        <w:ind w:left="3600" w:hanging="360"/>
      </w:pPr>
    </w:lvl>
    <w:lvl w:ilvl="5" w:tplc="C24EB5FA" w:tentative="1">
      <w:start w:val="1"/>
      <w:numFmt w:val="decimal"/>
      <w:lvlText w:val="%6."/>
      <w:lvlJc w:val="left"/>
      <w:pPr>
        <w:tabs>
          <w:tab w:val="num" w:pos="4320"/>
        </w:tabs>
        <w:ind w:left="4320" w:hanging="360"/>
      </w:pPr>
    </w:lvl>
    <w:lvl w:ilvl="6" w:tplc="D190268C" w:tentative="1">
      <w:start w:val="1"/>
      <w:numFmt w:val="decimal"/>
      <w:lvlText w:val="%7."/>
      <w:lvlJc w:val="left"/>
      <w:pPr>
        <w:tabs>
          <w:tab w:val="num" w:pos="5040"/>
        </w:tabs>
        <w:ind w:left="5040" w:hanging="360"/>
      </w:pPr>
    </w:lvl>
    <w:lvl w:ilvl="7" w:tplc="1D28DC54" w:tentative="1">
      <w:start w:val="1"/>
      <w:numFmt w:val="decimal"/>
      <w:lvlText w:val="%8."/>
      <w:lvlJc w:val="left"/>
      <w:pPr>
        <w:tabs>
          <w:tab w:val="num" w:pos="5760"/>
        </w:tabs>
        <w:ind w:left="5760" w:hanging="360"/>
      </w:pPr>
    </w:lvl>
    <w:lvl w:ilvl="8" w:tplc="1E4C9D9E" w:tentative="1">
      <w:start w:val="1"/>
      <w:numFmt w:val="decimal"/>
      <w:lvlText w:val="%9."/>
      <w:lvlJc w:val="left"/>
      <w:pPr>
        <w:tabs>
          <w:tab w:val="num" w:pos="6480"/>
        </w:tabs>
        <w:ind w:left="6480" w:hanging="360"/>
      </w:pPr>
    </w:lvl>
  </w:abstractNum>
  <w:abstractNum w:abstractNumId="14" w15:restartNumberingAfterBreak="0">
    <w:nsid w:val="7A27018E"/>
    <w:multiLevelType w:val="hybridMultilevel"/>
    <w:tmpl w:val="7954F9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4"/>
  </w:num>
  <w:num w:numId="3">
    <w:abstractNumId w:val="10"/>
  </w:num>
  <w:num w:numId="4">
    <w:abstractNumId w:val="12"/>
  </w:num>
  <w:num w:numId="5">
    <w:abstractNumId w:val="8"/>
  </w:num>
  <w:num w:numId="6">
    <w:abstractNumId w:val="5"/>
  </w:num>
  <w:num w:numId="7">
    <w:abstractNumId w:val="4"/>
  </w:num>
  <w:num w:numId="8">
    <w:abstractNumId w:val="13"/>
  </w:num>
  <w:num w:numId="9">
    <w:abstractNumId w:val="11"/>
  </w:num>
  <w:num w:numId="10">
    <w:abstractNumId w:val="9"/>
  </w:num>
  <w:num w:numId="11">
    <w:abstractNumId w:val="7"/>
  </w:num>
  <w:num w:numId="12">
    <w:abstractNumId w:val="2"/>
  </w:num>
  <w:num w:numId="13">
    <w:abstractNumId w:val="6"/>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466"/>
    <w:rsid w:val="00010034"/>
    <w:rsid w:val="00012929"/>
    <w:rsid w:val="00012BEB"/>
    <w:rsid w:val="000147FA"/>
    <w:rsid w:val="000353EB"/>
    <w:rsid w:val="00036D39"/>
    <w:rsid w:val="00062610"/>
    <w:rsid w:val="0006267F"/>
    <w:rsid w:val="00065EB0"/>
    <w:rsid w:val="00071F23"/>
    <w:rsid w:val="0007400F"/>
    <w:rsid w:val="00076400"/>
    <w:rsid w:val="00081EBF"/>
    <w:rsid w:val="00082320"/>
    <w:rsid w:val="000860B2"/>
    <w:rsid w:val="00091DD6"/>
    <w:rsid w:val="000941D5"/>
    <w:rsid w:val="000B698C"/>
    <w:rsid w:val="000C26E0"/>
    <w:rsid w:val="000C2A8D"/>
    <w:rsid w:val="000C2C7E"/>
    <w:rsid w:val="000D1E5D"/>
    <w:rsid w:val="000D641E"/>
    <w:rsid w:val="000D6A07"/>
    <w:rsid w:val="000D6D60"/>
    <w:rsid w:val="000E095D"/>
    <w:rsid w:val="000E4347"/>
    <w:rsid w:val="000E4ACC"/>
    <w:rsid w:val="000E5C33"/>
    <w:rsid w:val="00103AA9"/>
    <w:rsid w:val="00110232"/>
    <w:rsid w:val="00110C08"/>
    <w:rsid w:val="001121F6"/>
    <w:rsid w:val="00112AC3"/>
    <w:rsid w:val="001157FF"/>
    <w:rsid w:val="00115F00"/>
    <w:rsid w:val="00116AE1"/>
    <w:rsid w:val="00117D07"/>
    <w:rsid w:val="0012552F"/>
    <w:rsid w:val="00126C1B"/>
    <w:rsid w:val="00131666"/>
    <w:rsid w:val="00131901"/>
    <w:rsid w:val="0013430C"/>
    <w:rsid w:val="00134A18"/>
    <w:rsid w:val="00136F1F"/>
    <w:rsid w:val="00140E97"/>
    <w:rsid w:val="00143560"/>
    <w:rsid w:val="0015032B"/>
    <w:rsid w:val="00163173"/>
    <w:rsid w:val="00166184"/>
    <w:rsid w:val="001707CC"/>
    <w:rsid w:val="00172378"/>
    <w:rsid w:val="00175356"/>
    <w:rsid w:val="00175D74"/>
    <w:rsid w:val="00181768"/>
    <w:rsid w:val="00195C31"/>
    <w:rsid w:val="001A0B39"/>
    <w:rsid w:val="001A258F"/>
    <w:rsid w:val="001A2AAC"/>
    <w:rsid w:val="001A56F9"/>
    <w:rsid w:val="001A5940"/>
    <w:rsid w:val="001B1962"/>
    <w:rsid w:val="001B2B62"/>
    <w:rsid w:val="001B6698"/>
    <w:rsid w:val="001C40CD"/>
    <w:rsid w:val="001D0D9D"/>
    <w:rsid w:val="001D2FE7"/>
    <w:rsid w:val="001D6672"/>
    <w:rsid w:val="001E59FE"/>
    <w:rsid w:val="001E6D8D"/>
    <w:rsid w:val="00206271"/>
    <w:rsid w:val="00213D5E"/>
    <w:rsid w:val="0021401B"/>
    <w:rsid w:val="002145CE"/>
    <w:rsid w:val="0022143D"/>
    <w:rsid w:val="00231F44"/>
    <w:rsid w:val="00235E1A"/>
    <w:rsid w:val="002378B9"/>
    <w:rsid w:val="0025388F"/>
    <w:rsid w:val="002656DF"/>
    <w:rsid w:val="002722E7"/>
    <w:rsid w:val="002726AD"/>
    <w:rsid w:val="00281A94"/>
    <w:rsid w:val="002873E3"/>
    <w:rsid w:val="00287E06"/>
    <w:rsid w:val="00297BAD"/>
    <w:rsid w:val="002A26D2"/>
    <w:rsid w:val="002A7353"/>
    <w:rsid w:val="002B0BE8"/>
    <w:rsid w:val="002B4EA2"/>
    <w:rsid w:val="002B5730"/>
    <w:rsid w:val="002B6456"/>
    <w:rsid w:val="002C3BB9"/>
    <w:rsid w:val="002C43ED"/>
    <w:rsid w:val="002D64E6"/>
    <w:rsid w:val="002D6EF1"/>
    <w:rsid w:val="002D73C4"/>
    <w:rsid w:val="002E79F7"/>
    <w:rsid w:val="002F73AD"/>
    <w:rsid w:val="00312B67"/>
    <w:rsid w:val="003173FB"/>
    <w:rsid w:val="00320B89"/>
    <w:rsid w:val="00320BA2"/>
    <w:rsid w:val="00326134"/>
    <w:rsid w:val="0033629B"/>
    <w:rsid w:val="003424B7"/>
    <w:rsid w:val="00342C4B"/>
    <w:rsid w:val="0034450C"/>
    <w:rsid w:val="00360B47"/>
    <w:rsid w:val="00382D12"/>
    <w:rsid w:val="003842A9"/>
    <w:rsid w:val="00391FD1"/>
    <w:rsid w:val="00392EF7"/>
    <w:rsid w:val="003A04A0"/>
    <w:rsid w:val="003A3927"/>
    <w:rsid w:val="003A49A2"/>
    <w:rsid w:val="003B3DF5"/>
    <w:rsid w:val="003C720B"/>
    <w:rsid w:val="003C7682"/>
    <w:rsid w:val="003D00A9"/>
    <w:rsid w:val="003D0735"/>
    <w:rsid w:val="003D3E9C"/>
    <w:rsid w:val="003D63A0"/>
    <w:rsid w:val="003F4A63"/>
    <w:rsid w:val="00404CC3"/>
    <w:rsid w:val="00405382"/>
    <w:rsid w:val="00406CF9"/>
    <w:rsid w:val="00407AFE"/>
    <w:rsid w:val="004134D0"/>
    <w:rsid w:val="0043090B"/>
    <w:rsid w:val="00431CB4"/>
    <w:rsid w:val="00436D1E"/>
    <w:rsid w:val="00444F10"/>
    <w:rsid w:val="004529E9"/>
    <w:rsid w:val="004621AC"/>
    <w:rsid w:val="00475C4B"/>
    <w:rsid w:val="00497448"/>
    <w:rsid w:val="00497F1A"/>
    <w:rsid w:val="004A0AEE"/>
    <w:rsid w:val="004A1E4A"/>
    <w:rsid w:val="004A323F"/>
    <w:rsid w:val="004C645E"/>
    <w:rsid w:val="004C7EB5"/>
    <w:rsid w:val="004D243A"/>
    <w:rsid w:val="004D7FC9"/>
    <w:rsid w:val="004E05DE"/>
    <w:rsid w:val="004E19F1"/>
    <w:rsid w:val="004F7878"/>
    <w:rsid w:val="004F7E7F"/>
    <w:rsid w:val="00501282"/>
    <w:rsid w:val="00506AE4"/>
    <w:rsid w:val="005168FD"/>
    <w:rsid w:val="00517CC8"/>
    <w:rsid w:val="00523AAB"/>
    <w:rsid w:val="00525AB1"/>
    <w:rsid w:val="00533CA6"/>
    <w:rsid w:val="00533FC5"/>
    <w:rsid w:val="00534F11"/>
    <w:rsid w:val="00544FC8"/>
    <w:rsid w:val="00551E58"/>
    <w:rsid w:val="00557615"/>
    <w:rsid w:val="005644D2"/>
    <w:rsid w:val="00566240"/>
    <w:rsid w:val="005670DE"/>
    <w:rsid w:val="00567D04"/>
    <w:rsid w:val="00577902"/>
    <w:rsid w:val="005940A5"/>
    <w:rsid w:val="005A1C43"/>
    <w:rsid w:val="005A209D"/>
    <w:rsid w:val="005A63E3"/>
    <w:rsid w:val="005A6572"/>
    <w:rsid w:val="005B182E"/>
    <w:rsid w:val="005C14B4"/>
    <w:rsid w:val="005C439E"/>
    <w:rsid w:val="005C4EAE"/>
    <w:rsid w:val="005E4A7A"/>
    <w:rsid w:val="006240EF"/>
    <w:rsid w:val="00632F0A"/>
    <w:rsid w:val="00633509"/>
    <w:rsid w:val="00634BA0"/>
    <w:rsid w:val="00654E02"/>
    <w:rsid w:val="006602C7"/>
    <w:rsid w:val="00662180"/>
    <w:rsid w:val="00663380"/>
    <w:rsid w:val="006641A5"/>
    <w:rsid w:val="00664F1A"/>
    <w:rsid w:val="00671F3D"/>
    <w:rsid w:val="0067291D"/>
    <w:rsid w:val="0067759E"/>
    <w:rsid w:val="006809A3"/>
    <w:rsid w:val="00686723"/>
    <w:rsid w:val="00690050"/>
    <w:rsid w:val="006959EC"/>
    <w:rsid w:val="00697D66"/>
    <w:rsid w:val="006A3160"/>
    <w:rsid w:val="006A46B8"/>
    <w:rsid w:val="006B0115"/>
    <w:rsid w:val="006B0FD2"/>
    <w:rsid w:val="006B6163"/>
    <w:rsid w:val="006C7420"/>
    <w:rsid w:val="006C7BB0"/>
    <w:rsid w:val="006E2472"/>
    <w:rsid w:val="006F1BE5"/>
    <w:rsid w:val="00700F34"/>
    <w:rsid w:val="007037E2"/>
    <w:rsid w:val="007076A4"/>
    <w:rsid w:val="00711127"/>
    <w:rsid w:val="007173CD"/>
    <w:rsid w:val="00722DE4"/>
    <w:rsid w:val="007315D7"/>
    <w:rsid w:val="0073421D"/>
    <w:rsid w:val="00737AC0"/>
    <w:rsid w:val="007400BE"/>
    <w:rsid w:val="00742C75"/>
    <w:rsid w:val="00750608"/>
    <w:rsid w:val="00750B5E"/>
    <w:rsid w:val="0075132E"/>
    <w:rsid w:val="00755F30"/>
    <w:rsid w:val="007572A2"/>
    <w:rsid w:val="00761634"/>
    <w:rsid w:val="00765173"/>
    <w:rsid w:val="0078270B"/>
    <w:rsid w:val="00784E2C"/>
    <w:rsid w:val="00790ED3"/>
    <w:rsid w:val="00793807"/>
    <w:rsid w:val="007A049E"/>
    <w:rsid w:val="007A4520"/>
    <w:rsid w:val="007B1987"/>
    <w:rsid w:val="007B7E82"/>
    <w:rsid w:val="007C20E9"/>
    <w:rsid w:val="007C40EB"/>
    <w:rsid w:val="007C7E2F"/>
    <w:rsid w:val="007D2912"/>
    <w:rsid w:val="007D5528"/>
    <w:rsid w:val="007D6C63"/>
    <w:rsid w:val="007F26CC"/>
    <w:rsid w:val="00801393"/>
    <w:rsid w:val="00801B2C"/>
    <w:rsid w:val="00805D59"/>
    <w:rsid w:val="00816B04"/>
    <w:rsid w:val="00816B57"/>
    <w:rsid w:val="00816DF0"/>
    <w:rsid w:val="0082073D"/>
    <w:rsid w:val="00821029"/>
    <w:rsid w:val="008349B3"/>
    <w:rsid w:val="0083527E"/>
    <w:rsid w:val="0084183E"/>
    <w:rsid w:val="008461BE"/>
    <w:rsid w:val="0085063C"/>
    <w:rsid w:val="00855A17"/>
    <w:rsid w:val="00856A8B"/>
    <w:rsid w:val="00863796"/>
    <w:rsid w:val="00871DD3"/>
    <w:rsid w:val="008745B5"/>
    <w:rsid w:val="0087463E"/>
    <w:rsid w:val="00876534"/>
    <w:rsid w:val="00881D98"/>
    <w:rsid w:val="00882890"/>
    <w:rsid w:val="0089269B"/>
    <w:rsid w:val="0089707E"/>
    <w:rsid w:val="008974CA"/>
    <w:rsid w:val="008B223B"/>
    <w:rsid w:val="008B6812"/>
    <w:rsid w:val="008C344D"/>
    <w:rsid w:val="008D24B4"/>
    <w:rsid w:val="008D2EC8"/>
    <w:rsid w:val="008E7969"/>
    <w:rsid w:val="008F22A8"/>
    <w:rsid w:val="008F667A"/>
    <w:rsid w:val="008F6B69"/>
    <w:rsid w:val="00903E8F"/>
    <w:rsid w:val="009116C9"/>
    <w:rsid w:val="00911DD6"/>
    <w:rsid w:val="00921D20"/>
    <w:rsid w:val="00922C1E"/>
    <w:rsid w:val="00926FDC"/>
    <w:rsid w:val="0093009F"/>
    <w:rsid w:val="009436FE"/>
    <w:rsid w:val="0094694F"/>
    <w:rsid w:val="009546A1"/>
    <w:rsid w:val="009555BF"/>
    <w:rsid w:val="00955B2C"/>
    <w:rsid w:val="0096006D"/>
    <w:rsid w:val="00960DBE"/>
    <w:rsid w:val="0096554C"/>
    <w:rsid w:val="00965D65"/>
    <w:rsid w:val="0097098E"/>
    <w:rsid w:val="00971EFD"/>
    <w:rsid w:val="00982A69"/>
    <w:rsid w:val="009831B4"/>
    <w:rsid w:val="009903A5"/>
    <w:rsid w:val="00992133"/>
    <w:rsid w:val="00994555"/>
    <w:rsid w:val="009A28B9"/>
    <w:rsid w:val="009A409B"/>
    <w:rsid w:val="009B02BD"/>
    <w:rsid w:val="009B0427"/>
    <w:rsid w:val="009B32ED"/>
    <w:rsid w:val="009B7D5F"/>
    <w:rsid w:val="009C10A1"/>
    <w:rsid w:val="009C1562"/>
    <w:rsid w:val="009C624E"/>
    <w:rsid w:val="009D1461"/>
    <w:rsid w:val="009E76A9"/>
    <w:rsid w:val="009F224A"/>
    <w:rsid w:val="00A16006"/>
    <w:rsid w:val="00A17895"/>
    <w:rsid w:val="00A23E88"/>
    <w:rsid w:val="00A24519"/>
    <w:rsid w:val="00A300DC"/>
    <w:rsid w:val="00A33625"/>
    <w:rsid w:val="00A33E90"/>
    <w:rsid w:val="00A40D30"/>
    <w:rsid w:val="00A4363C"/>
    <w:rsid w:val="00A456CC"/>
    <w:rsid w:val="00A6478A"/>
    <w:rsid w:val="00A66CCF"/>
    <w:rsid w:val="00A756F8"/>
    <w:rsid w:val="00A86770"/>
    <w:rsid w:val="00A86B81"/>
    <w:rsid w:val="00A94EFA"/>
    <w:rsid w:val="00A96D6D"/>
    <w:rsid w:val="00AA12B8"/>
    <w:rsid w:val="00AA2398"/>
    <w:rsid w:val="00AA4378"/>
    <w:rsid w:val="00AB318D"/>
    <w:rsid w:val="00AB6D7F"/>
    <w:rsid w:val="00AB6E65"/>
    <w:rsid w:val="00AB7EA9"/>
    <w:rsid w:val="00AC16A1"/>
    <w:rsid w:val="00AC2110"/>
    <w:rsid w:val="00AC2667"/>
    <w:rsid w:val="00AC5112"/>
    <w:rsid w:val="00AD1640"/>
    <w:rsid w:val="00AD58CB"/>
    <w:rsid w:val="00AD76DD"/>
    <w:rsid w:val="00AD7B2C"/>
    <w:rsid w:val="00AE42C6"/>
    <w:rsid w:val="00AF00FD"/>
    <w:rsid w:val="00B0242B"/>
    <w:rsid w:val="00B12E85"/>
    <w:rsid w:val="00B15229"/>
    <w:rsid w:val="00B16481"/>
    <w:rsid w:val="00B24428"/>
    <w:rsid w:val="00B25712"/>
    <w:rsid w:val="00B266A3"/>
    <w:rsid w:val="00B3310F"/>
    <w:rsid w:val="00B53DD2"/>
    <w:rsid w:val="00B54F95"/>
    <w:rsid w:val="00B55AB1"/>
    <w:rsid w:val="00B574A6"/>
    <w:rsid w:val="00B67B4C"/>
    <w:rsid w:val="00B70FB5"/>
    <w:rsid w:val="00B71C8C"/>
    <w:rsid w:val="00B7488D"/>
    <w:rsid w:val="00B81AD7"/>
    <w:rsid w:val="00B81E36"/>
    <w:rsid w:val="00B84677"/>
    <w:rsid w:val="00B92B4D"/>
    <w:rsid w:val="00B94CD6"/>
    <w:rsid w:val="00B96167"/>
    <w:rsid w:val="00B967E4"/>
    <w:rsid w:val="00B96FDA"/>
    <w:rsid w:val="00BA17C8"/>
    <w:rsid w:val="00BA51DC"/>
    <w:rsid w:val="00BB3CCB"/>
    <w:rsid w:val="00BB6460"/>
    <w:rsid w:val="00BC0961"/>
    <w:rsid w:val="00BD263D"/>
    <w:rsid w:val="00BD320E"/>
    <w:rsid w:val="00BD3B7E"/>
    <w:rsid w:val="00BD47A1"/>
    <w:rsid w:val="00BD55B1"/>
    <w:rsid w:val="00BD6BC6"/>
    <w:rsid w:val="00BD7434"/>
    <w:rsid w:val="00BE38A4"/>
    <w:rsid w:val="00BE690F"/>
    <w:rsid w:val="00BF02FE"/>
    <w:rsid w:val="00BF21B6"/>
    <w:rsid w:val="00C01499"/>
    <w:rsid w:val="00C1593E"/>
    <w:rsid w:val="00C201B6"/>
    <w:rsid w:val="00C23078"/>
    <w:rsid w:val="00C26286"/>
    <w:rsid w:val="00C369DC"/>
    <w:rsid w:val="00C50A50"/>
    <w:rsid w:val="00C63DCB"/>
    <w:rsid w:val="00C66367"/>
    <w:rsid w:val="00C7218D"/>
    <w:rsid w:val="00C80B00"/>
    <w:rsid w:val="00C81FCE"/>
    <w:rsid w:val="00C942AC"/>
    <w:rsid w:val="00C96D47"/>
    <w:rsid w:val="00CA3AFA"/>
    <w:rsid w:val="00CA5C76"/>
    <w:rsid w:val="00CC1B01"/>
    <w:rsid w:val="00CC1DD2"/>
    <w:rsid w:val="00CC4807"/>
    <w:rsid w:val="00CD2408"/>
    <w:rsid w:val="00CD7701"/>
    <w:rsid w:val="00CE5493"/>
    <w:rsid w:val="00CF23AB"/>
    <w:rsid w:val="00D07FB4"/>
    <w:rsid w:val="00D10369"/>
    <w:rsid w:val="00D13D14"/>
    <w:rsid w:val="00D15D9F"/>
    <w:rsid w:val="00D16B9B"/>
    <w:rsid w:val="00D16BB8"/>
    <w:rsid w:val="00D30DC4"/>
    <w:rsid w:val="00D3173C"/>
    <w:rsid w:val="00D415F3"/>
    <w:rsid w:val="00D41D5E"/>
    <w:rsid w:val="00D422A7"/>
    <w:rsid w:val="00D43605"/>
    <w:rsid w:val="00D47D99"/>
    <w:rsid w:val="00D52075"/>
    <w:rsid w:val="00D57CA5"/>
    <w:rsid w:val="00D60466"/>
    <w:rsid w:val="00D65EBF"/>
    <w:rsid w:val="00D72A67"/>
    <w:rsid w:val="00D732F3"/>
    <w:rsid w:val="00D80B0B"/>
    <w:rsid w:val="00D91472"/>
    <w:rsid w:val="00D93DBB"/>
    <w:rsid w:val="00D9569E"/>
    <w:rsid w:val="00D956AE"/>
    <w:rsid w:val="00DA2FFF"/>
    <w:rsid w:val="00DB6601"/>
    <w:rsid w:val="00DD5BF1"/>
    <w:rsid w:val="00DF49C3"/>
    <w:rsid w:val="00DF56A1"/>
    <w:rsid w:val="00E01826"/>
    <w:rsid w:val="00E054D1"/>
    <w:rsid w:val="00E102ED"/>
    <w:rsid w:val="00E13708"/>
    <w:rsid w:val="00E32EF2"/>
    <w:rsid w:val="00E3679D"/>
    <w:rsid w:val="00E41288"/>
    <w:rsid w:val="00E457D9"/>
    <w:rsid w:val="00E45B24"/>
    <w:rsid w:val="00E536CD"/>
    <w:rsid w:val="00E56162"/>
    <w:rsid w:val="00E561BB"/>
    <w:rsid w:val="00E61F47"/>
    <w:rsid w:val="00E64350"/>
    <w:rsid w:val="00E667E6"/>
    <w:rsid w:val="00E76F99"/>
    <w:rsid w:val="00E77ACA"/>
    <w:rsid w:val="00E819D6"/>
    <w:rsid w:val="00E82AC7"/>
    <w:rsid w:val="00E8495F"/>
    <w:rsid w:val="00E969E8"/>
    <w:rsid w:val="00EA1685"/>
    <w:rsid w:val="00EA6A40"/>
    <w:rsid w:val="00EB0B94"/>
    <w:rsid w:val="00EB3470"/>
    <w:rsid w:val="00EB5888"/>
    <w:rsid w:val="00EB7340"/>
    <w:rsid w:val="00EB7B50"/>
    <w:rsid w:val="00EC20C3"/>
    <w:rsid w:val="00ED3281"/>
    <w:rsid w:val="00ED367B"/>
    <w:rsid w:val="00ED4C84"/>
    <w:rsid w:val="00ED5AB3"/>
    <w:rsid w:val="00ED5B01"/>
    <w:rsid w:val="00ED6109"/>
    <w:rsid w:val="00EE2F28"/>
    <w:rsid w:val="00EE7992"/>
    <w:rsid w:val="00F042F7"/>
    <w:rsid w:val="00F11F83"/>
    <w:rsid w:val="00F1285C"/>
    <w:rsid w:val="00F17AD3"/>
    <w:rsid w:val="00F315AF"/>
    <w:rsid w:val="00F4029D"/>
    <w:rsid w:val="00F421BC"/>
    <w:rsid w:val="00F42DE7"/>
    <w:rsid w:val="00F771B6"/>
    <w:rsid w:val="00F77A7C"/>
    <w:rsid w:val="00F77F78"/>
    <w:rsid w:val="00F802B8"/>
    <w:rsid w:val="00F8220A"/>
    <w:rsid w:val="00F826E8"/>
    <w:rsid w:val="00F82BEE"/>
    <w:rsid w:val="00F83C6E"/>
    <w:rsid w:val="00F83DFE"/>
    <w:rsid w:val="00F86FB1"/>
    <w:rsid w:val="00F90C5E"/>
    <w:rsid w:val="00F9743B"/>
    <w:rsid w:val="00FA2725"/>
    <w:rsid w:val="00FA31F2"/>
    <w:rsid w:val="00FA6085"/>
    <w:rsid w:val="00FA7A48"/>
    <w:rsid w:val="00FC147D"/>
    <w:rsid w:val="00FC2C8D"/>
    <w:rsid w:val="00FC632C"/>
    <w:rsid w:val="00FD500F"/>
    <w:rsid w:val="00FE3E0F"/>
    <w:rsid w:val="00FE4451"/>
    <w:rsid w:val="00FE5EC5"/>
    <w:rsid w:val="00FF4000"/>
    <w:rsid w:val="00FF661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CEEEC"/>
  <w15:docId w15:val="{D8010D55-BBCC-4CFC-8B6B-E802A3B8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940"/>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04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0466"/>
  </w:style>
  <w:style w:type="paragraph" w:styleId="Piedepgina">
    <w:name w:val="footer"/>
    <w:basedOn w:val="Normal"/>
    <w:link w:val="PiedepginaCar"/>
    <w:uiPriority w:val="99"/>
    <w:unhideWhenUsed/>
    <w:rsid w:val="00D604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0466"/>
  </w:style>
  <w:style w:type="paragraph" w:styleId="Textodeglobo">
    <w:name w:val="Balloon Text"/>
    <w:basedOn w:val="Normal"/>
    <w:link w:val="TextodegloboCar"/>
    <w:uiPriority w:val="99"/>
    <w:semiHidden/>
    <w:unhideWhenUsed/>
    <w:rsid w:val="00D604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0466"/>
    <w:rPr>
      <w:rFonts w:ascii="Segoe UI" w:hAnsi="Segoe UI" w:cs="Segoe UI"/>
      <w:sz w:val="18"/>
      <w:szCs w:val="18"/>
    </w:rPr>
  </w:style>
  <w:style w:type="character" w:styleId="Hipervnculo">
    <w:name w:val="Hyperlink"/>
    <w:basedOn w:val="Fuentedeprrafopredeter"/>
    <w:unhideWhenUsed/>
    <w:rsid w:val="00BA51DC"/>
    <w:rPr>
      <w:color w:val="0000FF"/>
      <w:u w:val="single"/>
    </w:rPr>
  </w:style>
  <w:style w:type="paragraph" w:styleId="Sinespaciado">
    <w:name w:val="No Spacing"/>
    <w:uiPriority w:val="1"/>
    <w:qFormat/>
    <w:rsid w:val="007D6C63"/>
    <w:pPr>
      <w:spacing w:after="0" w:line="240" w:lineRule="auto"/>
    </w:pPr>
  </w:style>
  <w:style w:type="paragraph" w:customStyle="1" w:styleId="xmsonormal">
    <w:name w:val="x_msonormal"/>
    <w:basedOn w:val="Normal"/>
    <w:rsid w:val="003173F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173FB"/>
  </w:style>
  <w:style w:type="table" w:styleId="Tablaconcuadrcula">
    <w:name w:val="Table Grid"/>
    <w:basedOn w:val="Tablanormal"/>
    <w:uiPriority w:val="39"/>
    <w:rsid w:val="006809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6809A3"/>
    <w:pPr>
      <w:ind w:left="720"/>
      <w:contextualSpacing/>
    </w:pPr>
  </w:style>
  <w:style w:type="paragraph" w:styleId="Textonotapie">
    <w:name w:val="footnote text"/>
    <w:basedOn w:val="Normal"/>
    <w:link w:val="TextonotapieCar"/>
    <w:uiPriority w:val="99"/>
    <w:semiHidden/>
    <w:unhideWhenUsed/>
    <w:rsid w:val="009B04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0427"/>
    <w:rPr>
      <w:sz w:val="20"/>
      <w:szCs w:val="20"/>
    </w:rPr>
  </w:style>
  <w:style w:type="character" w:styleId="Refdenotaalpie">
    <w:name w:val="footnote reference"/>
    <w:basedOn w:val="Fuentedeprrafopredeter"/>
    <w:uiPriority w:val="99"/>
    <w:semiHidden/>
    <w:unhideWhenUsed/>
    <w:rsid w:val="009B04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29539">
      <w:bodyDiv w:val="1"/>
      <w:marLeft w:val="0"/>
      <w:marRight w:val="0"/>
      <w:marTop w:val="0"/>
      <w:marBottom w:val="0"/>
      <w:divBdr>
        <w:top w:val="none" w:sz="0" w:space="0" w:color="auto"/>
        <w:left w:val="none" w:sz="0" w:space="0" w:color="auto"/>
        <w:bottom w:val="none" w:sz="0" w:space="0" w:color="auto"/>
        <w:right w:val="none" w:sz="0" w:space="0" w:color="auto"/>
      </w:divBdr>
    </w:div>
    <w:div w:id="334454723">
      <w:bodyDiv w:val="1"/>
      <w:marLeft w:val="0"/>
      <w:marRight w:val="0"/>
      <w:marTop w:val="0"/>
      <w:marBottom w:val="0"/>
      <w:divBdr>
        <w:top w:val="none" w:sz="0" w:space="0" w:color="auto"/>
        <w:left w:val="none" w:sz="0" w:space="0" w:color="auto"/>
        <w:bottom w:val="none" w:sz="0" w:space="0" w:color="auto"/>
        <w:right w:val="none" w:sz="0" w:space="0" w:color="auto"/>
      </w:divBdr>
      <w:divsChild>
        <w:div w:id="1567760721">
          <w:marLeft w:val="0"/>
          <w:marRight w:val="0"/>
          <w:marTop w:val="0"/>
          <w:marBottom w:val="0"/>
          <w:divBdr>
            <w:top w:val="none" w:sz="0" w:space="0" w:color="auto"/>
            <w:left w:val="none" w:sz="0" w:space="0" w:color="auto"/>
            <w:bottom w:val="none" w:sz="0" w:space="0" w:color="auto"/>
            <w:right w:val="none" w:sz="0" w:space="0" w:color="auto"/>
          </w:divBdr>
          <w:divsChild>
            <w:div w:id="1702240504">
              <w:marLeft w:val="0"/>
              <w:marRight w:val="0"/>
              <w:marTop w:val="0"/>
              <w:marBottom w:val="0"/>
              <w:divBdr>
                <w:top w:val="none" w:sz="0" w:space="0" w:color="auto"/>
                <w:left w:val="none" w:sz="0" w:space="0" w:color="auto"/>
                <w:bottom w:val="none" w:sz="0" w:space="0" w:color="auto"/>
                <w:right w:val="none" w:sz="0" w:space="0" w:color="auto"/>
              </w:divBdr>
            </w:div>
          </w:divsChild>
        </w:div>
        <w:div w:id="445851488">
          <w:marLeft w:val="0"/>
          <w:marRight w:val="0"/>
          <w:marTop w:val="0"/>
          <w:marBottom w:val="0"/>
          <w:divBdr>
            <w:top w:val="none" w:sz="0" w:space="0" w:color="auto"/>
            <w:left w:val="none" w:sz="0" w:space="0" w:color="auto"/>
            <w:bottom w:val="none" w:sz="0" w:space="0" w:color="auto"/>
            <w:right w:val="none" w:sz="0" w:space="0" w:color="auto"/>
          </w:divBdr>
          <w:divsChild>
            <w:div w:id="1217352951">
              <w:marLeft w:val="0"/>
              <w:marRight w:val="0"/>
              <w:marTop w:val="0"/>
              <w:marBottom w:val="0"/>
              <w:divBdr>
                <w:top w:val="none" w:sz="0" w:space="0" w:color="auto"/>
                <w:left w:val="none" w:sz="0" w:space="0" w:color="auto"/>
                <w:bottom w:val="none" w:sz="0" w:space="0" w:color="auto"/>
                <w:right w:val="none" w:sz="0" w:space="0" w:color="auto"/>
              </w:divBdr>
              <w:divsChild>
                <w:div w:id="272830273">
                  <w:marLeft w:val="0"/>
                  <w:marRight w:val="0"/>
                  <w:marTop w:val="0"/>
                  <w:marBottom w:val="0"/>
                  <w:divBdr>
                    <w:top w:val="none" w:sz="0" w:space="0" w:color="auto"/>
                    <w:left w:val="none" w:sz="0" w:space="0" w:color="auto"/>
                    <w:bottom w:val="none" w:sz="0" w:space="0" w:color="auto"/>
                    <w:right w:val="none" w:sz="0" w:space="0" w:color="auto"/>
                  </w:divBdr>
                  <w:divsChild>
                    <w:div w:id="13842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070270">
      <w:bodyDiv w:val="1"/>
      <w:marLeft w:val="0"/>
      <w:marRight w:val="0"/>
      <w:marTop w:val="0"/>
      <w:marBottom w:val="0"/>
      <w:divBdr>
        <w:top w:val="none" w:sz="0" w:space="0" w:color="auto"/>
        <w:left w:val="none" w:sz="0" w:space="0" w:color="auto"/>
        <w:bottom w:val="none" w:sz="0" w:space="0" w:color="auto"/>
        <w:right w:val="none" w:sz="0" w:space="0" w:color="auto"/>
      </w:divBdr>
      <w:divsChild>
        <w:div w:id="954096694">
          <w:marLeft w:val="547"/>
          <w:marRight w:val="0"/>
          <w:marTop w:val="0"/>
          <w:marBottom w:val="0"/>
          <w:divBdr>
            <w:top w:val="none" w:sz="0" w:space="0" w:color="auto"/>
            <w:left w:val="none" w:sz="0" w:space="0" w:color="auto"/>
            <w:bottom w:val="none" w:sz="0" w:space="0" w:color="auto"/>
            <w:right w:val="none" w:sz="0" w:space="0" w:color="auto"/>
          </w:divBdr>
        </w:div>
        <w:div w:id="589966945">
          <w:marLeft w:val="547"/>
          <w:marRight w:val="0"/>
          <w:marTop w:val="0"/>
          <w:marBottom w:val="0"/>
          <w:divBdr>
            <w:top w:val="none" w:sz="0" w:space="0" w:color="auto"/>
            <w:left w:val="none" w:sz="0" w:space="0" w:color="auto"/>
            <w:bottom w:val="none" w:sz="0" w:space="0" w:color="auto"/>
            <w:right w:val="none" w:sz="0" w:space="0" w:color="auto"/>
          </w:divBdr>
        </w:div>
        <w:div w:id="1337073359">
          <w:marLeft w:val="547"/>
          <w:marRight w:val="0"/>
          <w:marTop w:val="0"/>
          <w:marBottom w:val="0"/>
          <w:divBdr>
            <w:top w:val="none" w:sz="0" w:space="0" w:color="auto"/>
            <w:left w:val="none" w:sz="0" w:space="0" w:color="auto"/>
            <w:bottom w:val="none" w:sz="0" w:space="0" w:color="auto"/>
            <w:right w:val="none" w:sz="0" w:space="0" w:color="auto"/>
          </w:divBdr>
        </w:div>
        <w:div w:id="2020231878">
          <w:marLeft w:val="547"/>
          <w:marRight w:val="0"/>
          <w:marTop w:val="0"/>
          <w:marBottom w:val="0"/>
          <w:divBdr>
            <w:top w:val="none" w:sz="0" w:space="0" w:color="auto"/>
            <w:left w:val="none" w:sz="0" w:space="0" w:color="auto"/>
            <w:bottom w:val="none" w:sz="0" w:space="0" w:color="auto"/>
            <w:right w:val="none" w:sz="0" w:space="0" w:color="auto"/>
          </w:divBdr>
        </w:div>
        <w:div w:id="1469519104">
          <w:marLeft w:val="547"/>
          <w:marRight w:val="0"/>
          <w:marTop w:val="0"/>
          <w:marBottom w:val="0"/>
          <w:divBdr>
            <w:top w:val="none" w:sz="0" w:space="0" w:color="auto"/>
            <w:left w:val="none" w:sz="0" w:space="0" w:color="auto"/>
            <w:bottom w:val="none" w:sz="0" w:space="0" w:color="auto"/>
            <w:right w:val="none" w:sz="0" w:space="0" w:color="auto"/>
          </w:divBdr>
        </w:div>
        <w:div w:id="624308865">
          <w:marLeft w:val="547"/>
          <w:marRight w:val="0"/>
          <w:marTop w:val="0"/>
          <w:marBottom w:val="0"/>
          <w:divBdr>
            <w:top w:val="none" w:sz="0" w:space="0" w:color="auto"/>
            <w:left w:val="none" w:sz="0" w:space="0" w:color="auto"/>
            <w:bottom w:val="none" w:sz="0" w:space="0" w:color="auto"/>
            <w:right w:val="none" w:sz="0" w:space="0" w:color="auto"/>
          </w:divBdr>
        </w:div>
        <w:div w:id="1752967688">
          <w:marLeft w:val="547"/>
          <w:marRight w:val="0"/>
          <w:marTop w:val="0"/>
          <w:marBottom w:val="0"/>
          <w:divBdr>
            <w:top w:val="none" w:sz="0" w:space="0" w:color="auto"/>
            <w:left w:val="none" w:sz="0" w:space="0" w:color="auto"/>
            <w:bottom w:val="none" w:sz="0" w:space="0" w:color="auto"/>
            <w:right w:val="none" w:sz="0" w:space="0" w:color="auto"/>
          </w:divBdr>
        </w:div>
        <w:div w:id="243998794">
          <w:marLeft w:val="547"/>
          <w:marRight w:val="0"/>
          <w:marTop w:val="0"/>
          <w:marBottom w:val="0"/>
          <w:divBdr>
            <w:top w:val="none" w:sz="0" w:space="0" w:color="auto"/>
            <w:left w:val="none" w:sz="0" w:space="0" w:color="auto"/>
            <w:bottom w:val="none" w:sz="0" w:space="0" w:color="auto"/>
            <w:right w:val="none" w:sz="0" w:space="0" w:color="auto"/>
          </w:divBdr>
        </w:div>
        <w:div w:id="457722467">
          <w:marLeft w:val="547"/>
          <w:marRight w:val="0"/>
          <w:marTop w:val="0"/>
          <w:marBottom w:val="0"/>
          <w:divBdr>
            <w:top w:val="none" w:sz="0" w:space="0" w:color="auto"/>
            <w:left w:val="none" w:sz="0" w:space="0" w:color="auto"/>
            <w:bottom w:val="none" w:sz="0" w:space="0" w:color="auto"/>
            <w:right w:val="none" w:sz="0" w:space="0" w:color="auto"/>
          </w:divBdr>
        </w:div>
        <w:div w:id="2007896711">
          <w:marLeft w:val="547"/>
          <w:marRight w:val="0"/>
          <w:marTop w:val="0"/>
          <w:marBottom w:val="0"/>
          <w:divBdr>
            <w:top w:val="none" w:sz="0" w:space="0" w:color="auto"/>
            <w:left w:val="none" w:sz="0" w:space="0" w:color="auto"/>
            <w:bottom w:val="none" w:sz="0" w:space="0" w:color="auto"/>
            <w:right w:val="none" w:sz="0" w:space="0" w:color="auto"/>
          </w:divBdr>
        </w:div>
        <w:div w:id="2107459641">
          <w:marLeft w:val="547"/>
          <w:marRight w:val="0"/>
          <w:marTop w:val="0"/>
          <w:marBottom w:val="0"/>
          <w:divBdr>
            <w:top w:val="none" w:sz="0" w:space="0" w:color="auto"/>
            <w:left w:val="none" w:sz="0" w:space="0" w:color="auto"/>
            <w:bottom w:val="none" w:sz="0" w:space="0" w:color="auto"/>
            <w:right w:val="none" w:sz="0" w:space="0" w:color="auto"/>
          </w:divBdr>
        </w:div>
        <w:div w:id="108403392">
          <w:marLeft w:val="547"/>
          <w:marRight w:val="0"/>
          <w:marTop w:val="0"/>
          <w:marBottom w:val="0"/>
          <w:divBdr>
            <w:top w:val="none" w:sz="0" w:space="0" w:color="auto"/>
            <w:left w:val="none" w:sz="0" w:space="0" w:color="auto"/>
            <w:bottom w:val="none" w:sz="0" w:space="0" w:color="auto"/>
            <w:right w:val="none" w:sz="0" w:space="0" w:color="auto"/>
          </w:divBdr>
        </w:div>
        <w:div w:id="1773359457">
          <w:marLeft w:val="547"/>
          <w:marRight w:val="0"/>
          <w:marTop w:val="0"/>
          <w:marBottom w:val="0"/>
          <w:divBdr>
            <w:top w:val="none" w:sz="0" w:space="0" w:color="auto"/>
            <w:left w:val="none" w:sz="0" w:space="0" w:color="auto"/>
            <w:bottom w:val="none" w:sz="0" w:space="0" w:color="auto"/>
            <w:right w:val="none" w:sz="0" w:space="0" w:color="auto"/>
          </w:divBdr>
        </w:div>
      </w:divsChild>
    </w:div>
    <w:div w:id="589778152">
      <w:bodyDiv w:val="1"/>
      <w:marLeft w:val="0"/>
      <w:marRight w:val="0"/>
      <w:marTop w:val="0"/>
      <w:marBottom w:val="0"/>
      <w:divBdr>
        <w:top w:val="none" w:sz="0" w:space="0" w:color="auto"/>
        <w:left w:val="none" w:sz="0" w:space="0" w:color="auto"/>
        <w:bottom w:val="none" w:sz="0" w:space="0" w:color="auto"/>
        <w:right w:val="none" w:sz="0" w:space="0" w:color="auto"/>
      </w:divBdr>
    </w:div>
    <w:div w:id="658968037">
      <w:bodyDiv w:val="1"/>
      <w:marLeft w:val="0"/>
      <w:marRight w:val="0"/>
      <w:marTop w:val="0"/>
      <w:marBottom w:val="0"/>
      <w:divBdr>
        <w:top w:val="none" w:sz="0" w:space="0" w:color="auto"/>
        <w:left w:val="none" w:sz="0" w:space="0" w:color="auto"/>
        <w:bottom w:val="none" w:sz="0" w:space="0" w:color="auto"/>
        <w:right w:val="none" w:sz="0" w:space="0" w:color="auto"/>
      </w:divBdr>
    </w:div>
    <w:div w:id="742486478">
      <w:bodyDiv w:val="1"/>
      <w:marLeft w:val="0"/>
      <w:marRight w:val="0"/>
      <w:marTop w:val="0"/>
      <w:marBottom w:val="0"/>
      <w:divBdr>
        <w:top w:val="none" w:sz="0" w:space="0" w:color="auto"/>
        <w:left w:val="none" w:sz="0" w:space="0" w:color="auto"/>
        <w:bottom w:val="none" w:sz="0" w:space="0" w:color="auto"/>
        <w:right w:val="none" w:sz="0" w:space="0" w:color="auto"/>
      </w:divBdr>
      <w:divsChild>
        <w:div w:id="1274677500">
          <w:marLeft w:val="0"/>
          <w:marRight w:val="0"/>
          <w:marTop w:val="0"/>
          <w:marBottom w:val="0"/>
          <w:divBdr>
            <w:top w:val="none" w:sz="0" w:space="0" w:color="auto"/>
            <w:left w:val="none" w:sz="0" w:space="0" w:color="auto"/>
            <w:bottom w:val="none" w:sz="0" w:space="0" w:color="auto"/>
            <w:right w:val="none" w:sz="0" w:space="0" w:color="auto"/>
          </w:divBdr>
          <w:divsChild>
            <w:div w:id="1137147214">
              <w:marLeft w:val="0"/>
              <w:marRight w:val="0"/>
              <w:marTop w:val="0"/>
              <w:marBottom w:val="0"/>
              <w:divBdr>
                <w:top w:val="none" w:sz="0" w:space="0" w:color="auto"/>
                <w:left w:val="none" w:sz="0" w:space="0" w:color="auto"/>
                <w:bottom w:val="none" w:sz="0" w:space="0" w:color="auto"/>
                <w:right w:val="none" w:sz="0" w:space="0" w:color="auto"/>
              </w:divBdr>
            </w:div>
          </w:divsChild>
        </w:div>
        <w:div w:id="852836404">
          <w:marLeft w:val="0"/>
          <w:marRight w:val="0"/>
          <w:marTop w:val="0"/>
          <w:marBottom w:val="0"/>
          <w:divBdr>
            <w:top w:val="none" w:sz="0" w:space="0" w:color="auto"/>
            <w:left w:val="none" w:sz="0" w:space="0" w:color="auto"/>
            <w:bottom w:val="none" w:sz="0" w:space="0" w:color="auto"/>
            <w:right w:val="none" w:sz="0" w:space="0" w:color="auto"/>
          </w:divBdr>
          <w:divsChild>
            <w:div w:id="1191338399">
              <w:marLeft w:val="0"/>
              <w:marRight w:val="0"/>
              <w:marTop w:val="0"/>
              <w:marBottom w:val="0"/>
              <w:divBdr>
                <w:top w:val="none" w:sz="0" w:space="0" w:color="auto"/>
                <w:left w:val="none" w:sz="0" w:space="0" w:color="auto"/>
                <w:bottom w:val="none" w:sz="0" w:space="0" w:color="auto"/>
                <w:right w:val="none" w:sz="0" w:space="0" w:color="auto"/>
              </w:divBdr>
              <w:divsChild>
                <w:div w:id="735784416">
                  <w:marLeft w:val="0"/>
                  <w:marRight w:val="0"/>
                  <w:marTop w:val="0"/>
                  <w:marBottom w:val="0"/>
                  <w:divBdr>
                    <w:top w:val="none" w:sz="0" w:space="0" w:color="auto"/>
                    <w:left w:val="none" w:sz="0" w:space="0" w:color="auto"/>
                    <w:bottom w:val="none" w:sz="0" w:space="0" w:color="auto"/>
                    <w:right w:val="none" w:sz="0" w:space="0" w:color="auto"/>
                  </w:divBdr>
                </w:div>
                <w:div w:id="1050499">
                  <w:marLeft w:val="0"/>
                  <w:marRight w:val="0"/>
                  <w:marTop w:val="0"/>
                  <w:marBottom w:val="0"/>
                  <w:divBdr>
                    <w:top w:val="none" w:sz="0" w:space="0" w:color="auto"/>
                    <w:left w:val="none" w:sz="0" w:space="0" w:color="auto"/>
                    <w:bottom w:val="none" w:sz="0" w:space="0" w:color="auto"/>
                    <w:right w:val="none" w:sz="0" w:space="0" w:color="auto"/>
                  </w:divBdr>
                </w:div>
                <w:div w:id="867454933">
                  <w:marLeft w:val="0"/>
                  <w:marRight w:val="0"/>
                  <w:marTop w:val="0"/>
                  <w:marBottom w:val="0"/>
                  <w:divBdr>
                    <w:top w:val="none" w:sz="0" w:space="0" w:color="auto"/>
                    <w:left w:val="none" w:sz="0" w:space="0" w:color="auto"/>
                    <w:bottom w:val="none" w:sz="0" w:space="0" w:color="auto"/>
                    <w:right w:val="none" w:sz="0" w:space="0" w:color="auto"/>
                  </w:divBdr>
                </w:div>
                <w:div w:id="1589146126">
                  <w:marLeft w:val="0"/>
                  <w:marRight w:val="0"/>
                  <w:marTop w:val="0"/>
                  <w:marBottom w:val="0"/>
                  <w:divBdr>
                    <w:top w:val="none" w:sz="0" w:space="0" w:color="auto"/>
                    <w:left w:val="none" w:sz="0" w:space="0" w:color="auto"/>
                    <w:bottom w:val="none" w:sz="0" w:space="0" w:color="auto"/>
                    <w:right w:val="none" w:sz="0" w:space="0" w:color="auto"/>
                  </w:divBdr>
                  <w:divsChild>
                    <w:div w:id="1120802476">
                      <w:marLeft w:val="0"/>
                      <w:marRight w:val="0"/>
                      <w:marTop w:val="0"/>
                      <w:marBottom w:val="0"/>
                      <w:divBdr>
                        <w:top w:val="none" w:sz="0" w:space="0" w:color="auto"/>
                        <w:left w:val="none" w:sz="0" w:space="0" w:color="auto"/>
                        <w:bottom w:val="none" w:sz="0" w:space="0" w:color="auto"/>
                        <w:right w:val="none" w:sz="0" w:space="0" w:color="auto"/>
                      </w:divBdr>
                    </w:div>
                  </w:divsChild>
                </w:div>
                <w:div w:id="659384719">
                  <w:marLeft w:val="0"/>
                  <w:marRight w:val="0"/>
                  <w:marTop w:val="0"/>
                  <w:marBottom w:val="0"/>
                  <w:divBdr>
                    <w:top w:val="none" w:sz="0" w:space="0" w:color="auto"/>
                    <w:left w:val="none" w:sz="0" w:space="0" w:color="auto"/>
                    <w:bottom w:val="none" w:sz="0" w:space="0" w:color="auto"/>
                    <w:right w:val="none" w:sz="0" w:space="0" w:color="auto"/>
                  </w:divBdr>
                </w:div>
                <w:div w:id="951474134">
                  <w:marLeft w:val="0"/>
                  <w:marRight w:val="0"/>
                  <w:marTop w:val="0"/>
                  <w:marBottom w:val="0"/>
                  <w:divBdr>
                    <w:top w:val="none" w:sz="0" w:space="0" w:color="auto"/>
                    <w:left w:val="none" w:sz="0" w:space="0" w:color="auto"/>
                    <w:bottom w:val="none" w:sz="0" w:space="0" w:color="auto"/>
                    <w:right w:val="none" w:sz="0" w:space="0" w:color="auto"/>
                  </w:divBdr>
                </w:div>
                <w:div w:id="1641375240">
                  <w:marLeft w:val="0"/>
                  <w:marRight w:val="0"/>
                  <w:marTop w:val="0"/>
                  <w:marBottom w:val="0"/>
                  <w:divBdr>
                    <w:top w:val="none" w:sz="0" w:space="0" w:color="auto"/>
                    <w:left w:val="none" w:sz="0" w:space="0" w:color="auto"/>
                    <w:bottom w:val="none" w:sz="0" w:space="0" w:color="auto"/>
                    <w:right w:val="none" w:sz="0" w:space="0" w:color="auto"/>
                  </w:divBdr>
                </w:div>
                <w:div w:id="696858036">
                  <w:marLeft w:val="0"/>
                  <w:marRight w:val="0"/>
                  <w:marTop w:val="0"/>
                  <w:marBottom w:val="0"/>
                  <w:divBdr>
                    <w:top w:val="none" w:sz="0" w:space="0" w:color="auto"/>
                    <w:left w:val="none" w:sz="0" w:space="0" w:color="auto"/>
                    <w:bottom w:val="none" w:sz="0" w:space="0" w:color="auto"/>
                    <w:right w:val="none" w:sz="0" w:space="0" w:color="auto"/>
                  </w:divBdr>
                  <w:divsChild>
                    <w:div w:id="460612172">
                      <w:marLeft w:val="0"/>
                      <w:marRight w:val="0"/>
                      <w:marTop w:val="0"/>
                      <w:marBottom w:val="0"/>
                      <w:divBdr>
                        <w:top w:val="none" w:sz="0" w:space="0" w:color="auto"/>
                        <w:left w:val="none" w:sz="0" w:space="0" w:color="auto"/>
                        <w:bottom w:val="none" w:sz="0" w:space="0" w:color="auto"/>
                        <w:right w:val="none" w:sz="0" w:space="0" w:color="auto"/>
                      </w:divBdr>
                      <w:divsChild>
                        <w:div w:id="1722552458">
                          <w:marLeft w:val="0"/>
                          <w:marRight w:val="0"/>
                          <w:marTop w:val="0"/>
                          <w:marBottom w:val="0"/>
                          <w:divBdr>
                            <w:top w:val="none" w:sz="0" w:space="0" w:color="auto"/>
                            <w:left w:val="none" w:sz="0" w:space="0" w:color="auto"/>
                            <w:bottom w:val="none" w:sz="0" w:space="0" w:color="auto"/>
                            <w:right w:val="none" w:sz="0" w:space="0" w:color="auto"/>
                          </w:divBdr>
                          <w:divsChild>
                            <w:div w:id="1829974630">
                              <w:marLeft w:val="0"/>
                              <w:marRight w:val="0"/>
                              <w:marTop w:val="0"/>
                              <w:marBottom w:val="0"/>
                              <w:divBdr>
                                <w:top w:val="none" w:sz="0" w:space="0" w:color="auto"/>
                                <w:left w:val="none" w:sz="0" w:space="0" w:color="auto"/>
                                <w:bottom w:val="none" w:sz="0" w:space="0" w:color="auto"/>
                                <w:right w:val="none" w:sz="0" w:space="0" w:color="auto"/>
                              </w:divBdr>
                            </w:div>
                            <w:div w:id="392195639">
                              <w:marLeft w:val="0"/>
                              <w:marRight w:val="0"/>
                              <w:marTop w:val="0"/>
                              <w:marBottom w:val="0"/>
                              <w:divBdr>
                                <w:top w:val="none" w:sz="0" w:space="0" w:color="auto"/>
                                <w:left w:val="none" w:sz="0" w:space="0" w:color="auto"/>
                                <w:bottom w:val="none" w:sz="0" w:space="0" w:color="auto"/>
                                <w:right w:val="none" w:sz="0" w:space="0" w:color="auto"/>
                              </w:divBdr>
                            </w:div>
                            <w:div w:id="1057049081">
                              <w:marLeft w:val="0"/>
                              <w:marRight w:val="0"/>
                              <w:marTop w:val="0"/>
                              <w:marBottom w:val="0"/>
                              <w:divBdr>
                                <w:top w:val="none" w:sz="0" w:space="0" w:color="auto"/>
                                <w:left w:val="none" w:sz="0" w:space="0" w:color="auto"/>
                                <w:bottom w:val="none" w:sz="0" w:space="0" w:color="auto"/>
                                <w:right w:val="none" w:sz="0" w:space="0" w:color="auto"/>
                              </w:divBdr>
                              <w:divsChild>
                                <w:div w:id="1401908670">
                                  <w:marLeft w:val="0"/>
                                  <w:marRight w:val="0"/>
                                  <w:marTop w:val="0"/>
                                  <w:marBottom w:val="0"/>
                                  <w:divBdr>
                                    <w:top w:val="none" w:sz="0" w:space="0" w:color="auto"/>
                                    <w:left w:val="none" w:sz="0" w:space="0" w:color="auto"/>
                                    <w:bottom w:val="none" w:sz="0" w:space="0" w:color="auto"/>
                                    <w:right w:val="none" w:sz="0" w:space="0" w:color="auto"/>
                                  </w:divBdr>
                                </w:div>
                                <w:div w:id="1017929860">
                                  <w:marLeft w:val="0"/>
                                  <w:marRight w:val="0"/>
                                  <w:marTop w:val="0"/>
                                  <w:marBottom w:val="0"/>
                                  <w:divBdr>
                                    <w:top w:val="none" w:sz="0" w:space="0" w:color="auto"/>
                                    <w:left w:val="none" w:sz="0" w:space="0" w:color="auto"/>
                                    <w:bottom w:val="none" w:sz="0" w:space="0" w:color="auto"/>
                                    <w:right w:val="none" w:sz="0" w:space="0" w:color="auto"/>
                                  </w:divBdr>
                                </w:div>
                                <w:div w:id="1475171649">
                                  <w:marLeft w:val="0"/>
                                  <w:marRight w:val="0"/>
                                  <w:marTop w:val="0"/>
                                  <w:marBottom w:val="0"/>
                                  <w:divBdr>
                                    <w:top w:val="none" w:sz="0" w:space="0" w:color="auto"/>
                                    <w:left w:val="none" w:sz="0" w:space="0" w:color="auto"/>
                                    <w:bottom w:val="none" w:sz="0" w:space="0" w:color="auto"/>
                                    <w:right w:val="none" w:sz="0" w:space="0" w:color="auto"/>
                                  </w:divBdr>
                                </w:div>
                                <w:div w:id="134547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228905">
      <w:bodyDiv w:val="1"/>
      <w:marLeft w:val="0"/>
      <w:marRight w:val="0"/>
      <w:marTop w:val="0"/>
      <w:marBottom w:val="0"/>
      <w:divBdr>
        <w:top w:val="none" w:sz="0" w:space="0" w:color="auto"/>
        <w:left w:val="none" w:sz="0" w:space="0" w:color="auto"/>
        <w:bottom w:val="none" w:sz="0" w:space="0" w:color="auto"/>
        <w:right w:val="none" w:sz="0" w:space="0" w:color="auto"/>
      </w:divBdr>
      <w:divsChild>
        <w:div w:id="233662533">
          <w:marLeft w:val="0"/>
          <w:marRight w:val="0"/>
          <w:marTop w:val="0"/>
          <w:marBottom w:val="0"/>
          <w:divBdr>
            <w:top w:val="none" w:sz="0" w:space="0" w:color="auto"/>
            <w:left w:val="none" w:sz="0" w:space="0" w:color="auto"/>
            <w:bottom w:val="none" w:sz="0" w:space="0" w:color="auto"/>
            <w:right w:val="none" w:sz="0" w:space="0" w:color="auto"/>
          </w:divBdr>
          <w:divsChild>
            <w:div w:id="12850054">
              <w:marLeft w:val="0"/>
              <w:marRight w:val="0"/>
              <w:marTop w:val="0"/>
              <w:marBottom w:val="0"/>
              <w:divBdr>
                <w:top w:val="none" w:sz="0" w:space="0" w:color="auto"/>
                <w:left w:val="none" w:sz="0" w:space="0" w:color="auto"/>
                <w:bottom w:val="none" w:sz="0" w:space="0" w:color="auto"/>
                <w:right w:val="none" w:sz="0" w:space="0" w:color="auto"/>
              </w:divBdr>
            </w:div>
          </w:divsChild>
        </w:div>
        <w:div w:id="1766921436">
          <w:marLeft w:val="0"/>
          <w:marRight w:val="0"/>
          <w:marTop w:val="0"/>
          <w:marBottom w:val="0"/>
          <w:divBdr>
            <w:top w:val="none" w:sz="0" w:space="0" w:color="auto"/>
            <w:left w:val="none" w:sz="0" w:space="0" w:color="auto"/>
            <w:bottom w:val="none" w:sz="0" w:space="0" w:color="auto"/>
            <w:right w:val="none" w:sz="0" w:space="0" w:color="auto"/>
          </w:divBdr>
          <w:divsChild>
            <w:div w:id="1184781655">
              <w:marLeft w:val="0"/>
              <w:marRight w:val="0"/>
              <w:marTop w:val="0"/>
              <w:marBottom w:val="0"/>
              <w:divBdr>
                <w:top w:val="none" w:sz="0" w:space="0" w:color="auto"/>
                <w:left w:val="none" w:sz="0" w:space="0" w:color="auto"/>
                <w:bottom w:val="none" w:sz="0" w:space="0" w:color="auto"/>
                <w:right w:val="none" w:sz="0" w:space="0" w:color="auto"/>
              </w:divBdr>
            </w:div>
            <w:div w:id="2146268406">
              <w:marLeft w:val="0"/>
              <w:marRight w:val="0"/>
              <w:marTop w:val="0"/>
              <w:marBottom w:val="0"/>
              <w:divBdr>
                <w:top w:val="none" w:sz="0" w:space="0" w:color="auto"/>
                <w:left w:val="none" w:sz="0" w:space="0" w:color="auto"/>
                <w:bottom w:val="none" w:sz="0" w:space="0" w:color="auto"/>
                <w:right w:val="none" w:sz="0" w:space="0" w:color="auto"/>
              </w:divBdr>
            </w:div>
            <w:div w:id="548733696">
              <w:marLeft w:val="0"/>
              <w:marRight w:val="0"/>
              <w:marTop w:val="0"/>
              <w:marBottom w:val="0"/>
              <w:divBdr>
                <w:top w:val="none" w:sz="0" w:space="0" w:color="auto"/>
                <w:left w:val="none" w:sz="0" w:space="0" w:color="auto"/>
                <w:bottom w:val="none" w:sz="0" w:space="0" w:color="auto"/>
                <w:right w:val="none" w:sz="0" w:space="0" w:color="auto"/>
              </w:divBdr>
            </w:div>
            <w:div w:id="300383164">
              <w:marLeft w:val="0"/>
              <w:marRight w:val="0"/>
              <w:marTop w:val="0"/>
              <w:marBottom w:val="0"/>
              <w:divBdr>
                <w:top w:val="none" w:sz="0" w:space="0" w:color="auto"/>
                <w:left w:val="none" w:sz="0" w:space="0" w:color="auto"/>
                <w:bottom w:val="none" w:sz="0" w:space="0" w:color="auto"/>
                <w:right w:val="none" w:sz="0" w:space="0" w:color="auto"/>
              </w:divBdr>
            </w:div>
            <w:div w:id="2114208235">
              <w:marLeft w:val="0"/>
              <w:marRight w:val="0"/>
              <w:marTop w:val="0"/>
              <w:marBottom w:val="0"/>
              <w:divBdr>
                <w:top w:val="none" w:sz="0" w:space="0" w:color="auto"/>
                <w:left w:val="none" w:sz="0" w:space="0" w:color="auto"/>
                <w:bottom w:val="none" w:sz="0" w:space="0" w:color="auto"/>
                <w:right w:val="none" w:sz="0" w:space="0" w:color="auto"/>
              </w:divBdr>
            </w:div>
            <w:div w:id="2043968350">
              <w:marLeft w:val="0"/>
              <w:marRight w:val="0"/>
              <w:marTop w:val="0"/>
              <w:marBottom w:val="0"/>
              <w:divBdr>
                <w:top w:val="none" w:sz="0" w:space="0" w:color="auto"/>
                <w:left w:val="none" w:sz="0" w:space="0" w:color="auto"/>
                <w:bottom w:val="none" w:sz="0" w:space="0" w:color="auto"/>
                <w:right w:val="none" w:sz="0" w:space="0" w:color="auto"/>
              </w:divBdr>
            </w:div>
            <w:div w:id="5832969">
              <w:marLeft w:val="0"/>
              <w:marRight w:val="0"/>
              <w:marTop w:val="0"/>
              <w:marBottom w:val="0"/>
              <w:divBdr>
                <w:top w:val="none" w:sz="0" w:space="0" w:color="auto"/>
                <w:left w:val="none" w:sz="0" w:space="0" w:color="auto"/>
                <w:bottom w:val="none" w:sz="0" w:space="0" w:color="auto"/>
                <w:right w:val="none" w:sz="0" w:space="0" w:color="auto"/>
              </w:divBdr>
            </w:div>
            <w:div w:id="1021594168">
              <w:marLeft w:val="0"/>
              <w:marRight w:val="0"/>
              <w:marTop w:val="0"/>
              <w:marBottom w:val="0"/>
              <w:divBdr>
                <w:top w:val="none" w:sz="0" w:space="0" w:color="auto"/>
                <w:left w:val="none" w:sz="0" w:space="0" w:color="auto"/>
                <w:bottom w:val="none" w:sz="0" w:space="0" w:color="auto"/>
                <w:right w:val="none" w:sz="0" w:space="0" w:color="auto"/>
              </w:divBdr>
            </w:div>
            <w:div w:id="1450395615">
              <w:marLeft w:val="0"/>
              <w:marRight w:val="0"/>
              <w:marTop w:val="0"/>
              <w:marBottom w:val="0"/>
              <w:divBdr>
                <w:top w:val="none" w:sz="0" w:space="0" w:color="auto"/>
                <w:left w:val="none" w:sz="0" w:space="0" w:color="auto"/>
                <w:bottom w:val="none" w:sz="0" w:space="0" w:color="auto"/>
                <w:right w:val="none" w:sz="0" w:space="0" w:color="auto"/>
              </w:divBdr>
            </w:div>
            <w:div w:id="1315135499">
              <w:marLeft w:val="0"/>
              <w:marRight w:val="0"/>
              <w:marTop w:val="0"/>
              <w:marBottom w:val="0"/>
              <w:divBdr>
                <w:top w:val="none" w:sz="0" w:space="0" w:color="auto"/>
                <w:left w:val="none" w:sz="0" w:space="0" w:color="auto"/>
                <w:bottom w:val="none" w:sz="0" w:space="0" w:color="auto"/>
                <w:right w:val="none" w:sz="0" w:space="0" w:color="auto"/>
              </w:divBdr>
            </w:div>
            <w:div w:id="863056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242170">
                  <w:marLeft w:val="0"/>
                  <w:marRight w:val="0"/>
                  <w:marTop w:val="0"/>
                  <w:marBottom w:val="0"/>
                  <w:divBdr>
                    <w:top w:val="none" w:sz="0" w:space="0" w:color="auto"/>
                    <w:left w:val="none" w:sz="0" w:space="0" w:color="auto"/>
                    <w:bottom w:val="none" w:sz="0" w:space="0" w:color="auto"/>
                    <w:right w:val="none" w:sz="0" w:space="0" w:color="auto"/>
                  </w:divBdr>
                  <w:divsChild>
                    <w:div w:id="5020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52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789090">
                  <w:marLeft w:val="0"/>
                  <w:marRight w:val="0"/>
                  <w:marTop w:val="0"/>
                  <w:marBottom w:val="0"/>
                  <w:divBdr>
                    <w:top w:val="none" w:sz="0" w:space="0" w:color="auto"/>
                    <w:left w:val="none" w:sz="0" w:space="0" w:color="auto"/>
                    <w:bottom w:val="none" w:sz="0" w:space="0" w:color="auto"/>
                    <w:right w:val="none" w:sz="0" w:space="0" w:color="auto"/>
                  </w:divBdr>
                  <w:divsChild>
                    <w:div w:id="1347638579">
                      <w:marLeft w:val="0"/>
                      <w:marRight w:val="0"/>
                      <w:marTop w:val="0"/>
                      <w:marBottom w:val="0"/>
                      <w:divBdr>
                        <w:top w:val="none" w:sz="0" w:space="0" w:color="auto"/>
                        <w:left w:val="none" w:sz="0" w:space="0" w:color="auto"/>
                        <w:bottom w:val="none" w:sz="0" w:space="0" w:color="auto"/>
                        <w:right w:val="none" w:sz="0" w:space="0" w:color="auto"/>
                      </w:divBdr>
                      <w:divsChild>
                        <w:div w:id="240220381">
                          <w:marLeft w:val="0"/>
                          <w:marRight w:val="0"/>
                          <w:marTop w:val="0"/>
                          <w:marBottom w:val="0"/>
                          <w:divBdr>
                            <w:top w:val="none" w:sz="0" w:space="0" w:color="auto"/>
                            <w:left w:val="none" w:sz="0" w:space="0" w:color="auto"/>
                            <w:bottom w:val="none" w:sz="0" w:space="0" w:color="auto"/>
                            <w:right w:val="none" w:sz="0" w:space="0" w:color="auto"/>
                          </w:divBdr>
                          <w:divsChild>
                            <w:div w:id="1584560560">
                              <w:marLeft w:val="0"/>
                              <w:marRight w:val="0"/>
                              <w:marTop w:val="0"/>
                              <w:marBottom w:val="0"/>
                              <w:divBdr>
                                <w:top w:val="none" w:sz="0" w:space="0" w:color="auto"/>
                                <w:left w:val="none" w:sz="0" w:space="0" w:color="auto"/>
                                <w:bottom w:val="none" w:sz="0" w:space="0" w:color="auto"/>
                                <w:right w:val="none" w:sz="0" w:space="0" w:color="auto"/>
                              </w:divBdr>
                              <w:divsChild>
                                <w:div w:id="15088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009073">
      <w:bodyDiv w:val="1"/>
      <w:marLeft w:val="0"/>
      <w:marRight w:val="0"/>
      <w:marTop w:val="0"/>
      <w:marBottom w:val="0"/>
      <w:divBdr>
        <w:top w:val="none" w:sz="0" w:space="0" w:color="auto"/>
        <w:left w:val="none" w:sz="0" w:space="0" w:color="auto"/>
        <w:bottom w:val="none" w:sz="0" w:space="0" w:color="auto"/>
        <w:right w:val="none" w:sz="0" w:space="0" w:color="auto"/>
      </w:divBdr>
    </w:div>
    <w:div w:id="1265309062">
      <w:bodyDiv w:val="1"/>
      <w:marLeft w:val="0"/>
      <w:marRight w:val="0"/>
      <w:marTop w:val="0"/>
      <w:marBottom w:val="0"/>
      <w:divBdr>
        <w:top w:val="none" w:sz="0" w:space="0" w:color="auto"/>
        <w:left w:val="none" w:sz="0" w:space="0" w:color="auto"/>
        <w:bottom w:val="none" w:sz="0" w:space="0" w:color="auto"/>
        <w:right w:val="none" w:sz="0" w:space="0" w:color="auto"/>
      </w:divBdr>
    </w:div>
    <w:div w:id="195251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pais.com/cultura/2018/03/06/babelia/1520352987_936609.html" TargetMode="External"/><Relationship Id="rId18" Type="http://schemas.openxmlformats.org/officeDocument/2006/relationships/hyperlink" Target="http://ssociologos.com/2014/07/06/zygmunt-bauman-vivimos-en-dos-mundos-paralelos-y-diferentes-el-online-y-el-offline/" TargetMode="External"/><Relationship Id="rId26" Type="http://schemas.openxmlformats.org/officeDocument/2006/relationships/hyperlink" Target="http://www.edu.xunta.gal/centros/ceipmanuelsueiro/system/files/mito_dedalo_icaro.pdf" TargetMode="External"/><Relationship Id="rId21" Type="http://schemas.openxmlformats.org/officeDocument/2006/relationships/hyperlink" Target="https://forbes.es/empresas/73481/es-momento-de-hablar-de-etica-y-privacidad-en-el-metaverso/" TargetMode="External"/><Relationship Id="rId34" Type="http://schemas.openxmlformats.org/officeDocument/2006/relationships/hyperlink" Target="http://www.scielo.org.mx/scielo.php?script=sci_arttext&amp;pid=S2007-24062016000100011" TargetMode="External"/><Relationship Id="rId7" Type="http://schemas.openxmlformats.org/officeDocument/2006/relationships/endnotes" Target="endnotes.xml"/><Relationship Id="rId12" Type="http://schemas.openxmlformats.org/officeDocument/2006/relationships/hyperlink" Target="https://www.unir.net/derecho/revista/que-es-la-posverdad/" TargetMode="External"/><Relationship Id="rId17" Type="http://schemas.openxmlformats.org/officeDocument/2006/relationships/image" Target="media/image2.png"/><Relationship Id="rId25" Type="http://schemas.openxmlformats.org/officeDocument/2006/relationships/hyperlink" Target="https://www.xataka.com/robotica-e-ia/iniciativa-2045-comienza-la-carrera-por-crear-un-avatar-que-nos-permita-ser-inmortales" TargetMode="External"/><Relationship Id="rId33" Type="http://schemas.openxmlformats.org/officeDocument/2006/relationships/hyperlink" Target="http://www.scielo.org.co/scielo.php?script=sci_arttext&amp;pid=S1794-5887200900020000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ebio.uchile.cl/47/vidal.htm" TargetMode="External"/><Relationship Id="rId20" Type="http://schemas.openxmlformats.org/officeDocument/2006/relationships/hyperlink" Target="https://www.infobae.com/opinion/2022/01/17/como-sera-la-politica-en-el-metaverso/" TargetMode="External"/><Relationship Id="rId29" Type="http://schemas.openxmlformats.org/officeDocument/2006/relationships/hyperlink" Target="http://www.scielo.org.mx/scielo.php?pid=S0187-57952009000100008&amp;script=sci_abstract&amp;tlng=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Posverdad" TargetMode="External"/><Relationship Id="rId24" Type="http://schemas.openxmlformats.org/officeDocument/2006/relationships/hyperlink" Target="https://arditiesp.files.wordpress.com/2012/10/platon_caverna.pdf"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ssn.org/resource/issn/1134-6582" TargetMode="External"/><Relationship Id="rId23" Type="http://schemas.openxmlformats.org/officeDocument/2006/relationships/image" Target="media/image4.png"/><Relationship Id="rId28" Type="http://schemas.openxmlformats.org/officeDocument/2006/relationships/hyperlink" Target="https://scielo.conicyt.cl/scielo.php?pid=S0717-75182003000100003&amp;script=sci_arttext&amp;tlng=en" TargetMode="External"/><Relationship Id="rId36" Type="http://schemas.openxmlformats.org/officeDocument/2006/relationships/footer" Target="footer1.xml"/><Relationship Id="rId10" Type="http://schemas.openxmlformats.org/officeDocument/2006/relationships/hyperlink" Target="https://es.wikipedia.org/wiki/Opini%C3%B3n_p%C3%BAblica" TargetMode="External"/><Relationship Id="rId19" Type="http://schemas.openxmlformats.org/officeDocument/2006/relationships/hyperlink" Target="http://www.galevi.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s.wikipedia.org/wiki/Neologismo" TargetMode="External"/><Relationship Id="rId14" Type="http://schemas.openxmlformats.org/officeDocument/2006/relationships/hyperlink" Target="https://es.wikipedia.org/wiki/ISSN" TargetMode="External"/><Relationship Id="rId22" Type="http://schemas.openxmlformats.org/officeDocument/2006/relationships/image" Target="media/image3.jpeg"/><Relationship Id="rId27" Type="http://schemas.openxmlformats.org/officeDocument/2006/relationships/hyperlink" Target="https://archivos.juridicas.unam.mx/www/bjv/libros/13/6006/1.pdf" TargetMode="External"/><Relationship Id="rId30" Type="http://schemas.openxmlformats.org/officeDocument/2006/relationships/hyperlink" Target="https://www.lavanguardia.com/comer/materia-prima/20180424/442902035279/transgenicos-pros-contras.html"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unir.net/derecho/revista/que-es-la-posver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FFCDF-BB9C-43E1-9A10-253B5B3C3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28</Pages>
  <Words>7020</Words>
  <Characters>40016</Characters>
  <Application>Microsoft Office Word</Application>
  <DocSecurity>0</DocSecurity>
  <Lines>333</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CARDENAS</dc:creator>
  <cp:keywords/>
  <dc:description/>
  <cp:lastModifiedBy>ELIANA ORDOÑEZ</cp:lastModifiedBy>
  <cp:revision>272</cp:revision>
  <cp:lastPrinted>2022-02-14T17:16:00Z</cp:lastPrinted>
  <dcterms:created xsi:type="dcterms:W3CDTF">2019-02-13T16:30:00Z</dcterms:created>
  <dcterms:modified xsi:type="dcterms:W3CDTF">2022-04-06T16:10:00Z</dcterms:modified>
</cp:coreProperties>
</file>